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</w:t>
      </w:r>
      <w:proofErr w:type="spellStart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Токсовское</w:t>
      </w:r>
      <w:proofErr w:type="spellEnd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городское поселение»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B66C35" w:rsidRPr="00977BD1" w:rsidRDefault="00B66C35" w:rsidP="00B66C35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66ABE" w:rsidRPr="00B66C35" w:rsidRDefault="00B66C35" w:rsidP="00B66C35">
      <w:pPr>
        <w:tabs>
          <w:tab w:val="left" w:pos="6705"/>
        </w:tabs>
        <w:ind w:right="-4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B66ABE" w:rsidRPr="00B66C35">
          <w:type w:val="continuous"/>
          <w:pgSz w:w="11900" w:h="16840"/>
          <w:pgMar w:top="1284" w:right="0" w:bottom="1034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____07.04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№__86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</w:p>
    <w:p w:rsidR="00B66ABE" w:rsidRDefault="00B66ABE">
      <w:pPr>
        <w:rPr>
          <w:sz w:val="2"/>
          <w:szCs w:val="2"/>
        </w:rPr>
        <w:sectPr w:rsidR="00B66ABE">
          <w:type w:val="continuous"/>
          <w:pgSz w:w="11900" w:h="16840"/>
          <w:pgMar w:top="1284" w:right="826" w:bottom="1034" w:left="1100" w:header="0" w:footer="3" w:gutter="0"/>
          <w:cols w:space="720"/>
          <w:noEndnote/>
          <w:docGrid w:linePitch="360"/>
        </w:sectPr>
      </w:pPr>
    </w:p>
    <w:p w:rsidR="00B66ABE" w:rsidRDefault="00B66ABE">
      <w:pPr>
        <w:rPr>
          <w:sz w:val="2"/>
          <w:szCs w:val="2"/>
        </w:rPr>
        <w:sectPr w:rsidR="00B66ABE">
          <w:type w:val="continuous"/>
          <w:pgSz w:w="11900" w:h="16840"/>
          <w:pgMar w:top="889" w:right="0" w:bottom="978" w:left="0" w:header="0" w:footer="3" w:gutter="0"/>
          <w:cols w:space="720"/>
          <w:noEndnote/>
          <w:docGrid w:linePitch="360"/>
        </w:sectPr>
      </w:pPr>
    </w:p>
    <w:p w:rsidR="00B66C35" w:rsidRDefault="00B66C35" w:rsidP="00B66C35">
      <w:pPr>
        <w:pStyle w:val="a8"/>
      </w:pPr>
    </w:p>
    <w:p w:rsidR="00B66C35" w:rsidRPr="00B66C35" w:rsidRDefault="000C60AC" w:rsidP="00B66C35">
      <w:pPr>
        <w:pStyle w:val="a8"/>
        <w:rPr>
          <w:rFonts w:ascii="Times New Roman" w:hAnsi="Times New Roman" w:cs="Times New Roman"/>
        </w:rPr>
      </w:pPr>
      <w:r w:rsidRPr="00B66C35">
        <w:rPr>
          <w:rFonts w:ascii="Times New Roman" w:hAnsi="Times New Roman" w:cs="Times New Roman"/>
        </w:rPr>
        <w:t xml:space="preserve">Об утверждении отчета об исполнении </w:t>
      </w:r>
    </w:p>
    <w:p w:rsidR="00B66C35" w:rsidRPr="00B66C35" w:rsidRDefault="000C60AC" w:rsidP="00B66C35">
      <w:pPr>
        <w:pStyle w:val="a8"/>
        <w:rPr>
          <w:rFonts w:ascii="Times New Roman" w:hAnsi="Times New Roman" w:cs="Times New Roman"/>
        </w:rPr>
      </w:pPr>
      <w:r w:rsidRPr="00B66C35">
        <w:rPr>
          <w:rFonts w:ascii="Times New Roman" w:hAnsi="Times New Roman" w:cs="Times New Roman"/>
        </w:rPr>
        <w:t>бюджета МО «</w:t>
      </w:r>
      <w:proofErr w:type="spellStart"/>
      <w:r w:rsidRPr="00B66C35">
        <w:rPr>
          <w:rFonts w:ascii="Times New Roman" w:hAnsi="Times New Roman" w:cs="Times New Roman"/>
        </w:rPr>
        <w:t>Токсовское</w:t>
      </w:r>
      <w:proofErr w:type="spellEnd"/>
      <w:r w:rsidRPr="00B66C35">
        <w:rPr>
          <w:rFonts w:ascii="Times New Roman" w:hAnsi="Times New Roman" w:cs="Times New Roman"/>
        </w:rPr>
        <w:t xml:space="preserve"> городское </w:t>
      </w:r>
    </w:p>
    <w:p w:rsidR="00B66C35" w:rsidRPr="00B66C35" w:rsidRDefault="000C60AC" w:rsidP="00B66C35">
      <w:pPr>
        <w:pStyle w:val="a8"/>
        <w:rPr>
          <w:rFonts w:ascii="Times New Roman" w:hAnsi="Times New Roman" w:cs="Times New Roman"/>
        </w:rPr>
      </w:pPr>
      <w:r w:rsidRPr="00B66C35">
        <w:rPr>
          <w:rFonts w:ascii="Times New Roman" w:hAnsi="Times New Roman" w:cs="Times New Roman"/>
        </w:rPr>
        <w:t xml:space="preserve">поселение» Всеволожский муниципальный район </w:t>
      </w:r>
    </w:p>
    <w:p w:rsidR="00B66ABE" w:rsidRPr="00B66C35" w:rsidRDefault="000C60AC" w:rsidP="00B66C35">
      <w:pPr>
        <w:pStyle w:val="a8"/>
        <w:rPr>
          <w:rFonts w:ascii="Times New Roman" w:hAnsi="Times New Roman" w:cs="Times New Roman"/>
        </w:rPr>
      </w:pPr>
      <w:r w:rsidRPr="00B66C35">
        <w:rPr>
          <w:rFonts w:ascii="Times New Roman" w:hAnsi="Times New Roman" w:cs="Times New Roman"/>
        </w:rPr>
        <w:t>Ленинградской области за 1 квартал 2015 года</w:t>
      </w:r>
    </w:p>
    <w:p w:rsidR="00B66C35" w:rsidRDefault="00B66C35">
      <w:pPr>
        <w:pStyle w:val="20"/>
        <w:shd w:val="clear" w:color="auto" w:fill="auto"/>
        <w:spacing w:before="0" w:after="0" w:line="264" w:lineRule="exact"/>
        <w:ind w:firstLine="720"/>
      </w:pPr>
    </w:p>
    <w:p w:rsidR="00B66ABE" w:rsidRPr="00B66C35" w:rsidRDefault="000C60AC">
      <w:pPr>
        <w:pStyle w:val="20"/>
        <w:shd w:val="clear" w:color="auto" w:fill="auto"/>
        <w:spacing w:before="0" w:after="0" w:line="264" w:lineRule="exact"/>
        <w:ind w:firstLine="720"/>
        <w:rPr>
          <w:sz w:val="28"/>
          <w:szCs w:val="28"/>
        </w:rPr>
      </w:pPr>
      <w:r w:rsidRPr="00B66C35">
        <w:rPr>
          <w:sz w:val="28"/>
          <w:szCs w:val="28"/>
        </w:rPr>
        <w:t>В соответствии со статьей 264.2 Федерального Закона № 145-ФЗ от 31.07.1998 года «Бюджетный Кодекс Российской Федерации», администрация МО "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поселение" Всеволожского муниципального района Ленинградской области ПОСТАНОВЛЯЕТ: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64" w:lineRule="exact"/>
        <w:ind w:firstLine="720"/>
        <w:jc w:val="both"/>
        <w:rPr>
          <w:sz w:val="28"/>
          <w:szCs w:val="28"/>
        </w:rPr>
      </w:pPr>
      <w:r w:rsidRPr="00B66C35">
        <w:rPr>
          <w:sz w:val="28"/>
          <w:szCs w:val="28"/>
        </w:rPr>
        <w:t>Утвердить отчет об исполнении бюджета МО «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поселение» Всеволожский муниципальный район Ленинградской области за 1 квартал 2015 года по доходам согласно приложению № 1.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64" w:lineRule="exact"/>
        <w:ind w:firstLine="720"/>
        <w:jc w:val="both"/>
        <w:rPr>
          <w:sz w:val="28"/>
          <w:szCs w:val="28"/>
        </w:rPr>
      </w:pPr>
      <w:r w:rsidRPr="00B66C35">
        <w:rPr>
          <w:sz w:val="28"/>
          <w:szCs w:val="28"/>
        </w:rPr>
        <w:t>Утвердить отчет об исполнении бюджета МО «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поселение» Всеволожский муниципальный район Ленинградской области за 1 квартал 2015 года по расходам согласно приложению № 2.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64" w:lineRule="exact"/>
        <w:ind w:firstLine="720"/>
        <w:jc w:val="both"/>
        <w:rPr>
          <w:sz w:val="28"/>
          <w:szCs w:val="28"/>
        </w:rPr>
      </w:pPr>
      <w:r w:rsidRPr="00B66C35">
        <w:rPr>
          <w:sz w:val="28"/>
          <w:szCs w:val="28"/>
        </w:rPr>
        <w:t>Утвердить отчет об исполнении бюджета МО «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поселение» Всеволожский муниципальный район Ленинградской области за 1 квартал 2015 года по источникам финансирования дефицита согласно приложению № 3.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64" w:lineRule="exact"/>
        <w:ind w:firstLine="720"/>
        <w:jc w:val="both"/>
        <w:rPr>
          <w:sz w:val="28"/>
          <w:szCs w:val="28"/>
        </w:rPr>
      </w:pPr>
      <w:r w:rsidRPr="00B66C35">
        <w:rPr>
          <w:sz w:val="28"/>
          <w:szCs w:val="28"/>
        </w:rPr>
        <w:t>Заместителю главы администрации по экономике направить данное постановление в Совет депутатов МО «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поселение» Всеволожский муниципальный район Ленинградской области.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83" w:lineRule="exact"/>
        <w:ind w:firstLine="720"/>
        <w:rPr>
          <w:sz w:val="28"/>
          <w:szCs w:val="28"/>
        </w:rPr>
      </w:pPr>
      <w:r w:rsidRPr="00B66C35">
        <w:rPr>
          <w:sz w:val="28"/>
          <w:szCs w:val="28"/>
        </w:rPr>
        <w:t>Разместить данное постановление на официальном сайте МО «</w:t>
      </w:r>
      <w:proofErr w:type="spellStart"/>
      <w:r w:rsidRPr="00B66C35">
        <w:rPr>
          <w:sz w:val="28"/>
          <w:szCs w:val="28"/>
        </w:rPr>
        <w:t>Токсовское</w:t>
      </w:r>
      <w:proofErr w:type="spellEnd"/>
      <w:r w:rsidRPr="00B66C35">
        <w:rPr>
          <w:sz w:val="28"/>
          <w:szCs w:val="28"/>
        </w:rPr>
        <w:t xml:space="preserve"> городское поселение».</w:t>
      </w:r>
    </w:p>
    <w:p w:rsidR="00B66ABE" w:rsidRPr="00B66C35" w:rsidRDefault="000C60A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20" w:lineRule="exact"/>
        <w:ind w:firstLine="720"/>
        <w:jc w:val="both"/>
        <w:rPr>
          <w:sz w:val="28"/>
          <w:szCs w:val="28"/>
        </w:rPr>
      </w:pPr>
      <w:r w:rsidRPr="00B66C3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66C35" w:rsidRDefault="00B66C35">
      <w:pPr>
        <w:pStyle w:val="20"/>
        <w:shd w:val="clear" w:color="auto" w:fill="auto"/>
        <w:spacing w:before="0" w:after="0" w:line="220" w:lineRule="exact"/>
      </w:pPr>
    </w:p>
    <w:p w:rsidR="00B66C35" w:rsidRDefault="00B66C35">
      <w:pPr>
        <w:pStyle w:val="20"/>
        <w:shd w:val="clear" w:color="auto" w:fill="auto"/>
        <w:spacing w:before="0" w:after="0" w:line="220" w:lineRule="exact"/>
      </w:pPr>
    </w:p>
    <w:p w:rsidR="00FA1C17" w:rsidRDefault="00FA1C17" w:rsidP="00FA1C17">
      <w:pPr>
        <w:rPr>
          <w:rFonts w:ascii="Times New Roman" w:hAnsi="Times New Roman" w:cs="Times New Roman"/>
          <w:sz w:val="28"/>
          <w:szCs w:val="28"/>
        </w:rPr>
      </w:pPr>
    </w:p>
    <w:p w:rsidR="00FA1C17" w:rsidRDefault="00FA1C17" w:rsidP="00FA1C17">
      <w:pPr>
        <w:rPr>
          <w:rFonts w:ascii="Times New Roman" w:hAnsi="Times New Roman" w:cs="Times New Roman"/>
          <w:sz w:val="28"/>
          <w:szCs w:val="28"/>
        </w:rPr>
      </w:pPr>
    </w:p>
    <w:p w:rsidR="00FA1C17" w:rsidRDefault="00FA1C17" w:rsidP="00FA1C17">
      <w:pPr>
        <w:rPr>
          <w:rFonts w:ascii="Times New Roman" w:hAnsi="Times New Roman" w:cs="Times New Roman"/>
          <w:sz w:val="28"/>
          <w:szCs w:val="28"/>
        </w:rPr>
      </w:pPr>
    </w:p>
    <w:p w:rsidR="00B66C35" w:rsidRPr="00FA1C17" w:rsidRDefault="000C60AC" w:rsidP="00FA1C17">
      <w:pPr>
        <w:rPr>
          <w:rFonts w:ascii="Times New Roman" w:hAnsi="Times New Roman" w:cs="Times New Roman"/>
          <w:sz w:val="28"/>
          <w:szCs w:val="28"/>
        </w:rPr>
      </w:pPr>
      <w:r w:rsidRPr="00FA1C1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 w:rsidR="00FA1C17" w:rsidRPr="00FA1C17">
        <w:rPr>
          <w:rFonts w:ascii="Times New Roman" w:hAnsi="Times New Roman" w:cs="Times New Roman"/>
          <w:sz w:val="28"/>
          <w:szCs w:val="28"/>
        </w:rPr>
        <w:t xml:space="preserve">     </w:t>
      </w:r>
      <w:r w:rsidR="006608B8">
        <w:rPr>
          <w:rFonts w:ascii="Times New Roman" w:hAnsi="Times New Roman" w:cs="Times New Roman"/>
          <w:sz w:val="28"/>
          <w:szCs w:val="28"/>
        </w:rPr>
        <w:t xml:space="preserve">       </w:t>
      </w:r>
      <w:r w:rsidR="00FA1C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1C17" w:rsidRPr="00FA1C17">
        <w:rPr>
          <w:rFonts w:ascii="Times New Roman" w:hAnsi="Times New Roman" w:cs="Times New Roman"/>
          <w:sz w:val="28"/>
          <w:szCs w:val="28"/>
        </w:rPr>
        <w:t xml:space="preserve">       В.В</w:t>
      </w:r>
      <w:r w:rsidRPr="00FA1C17">
        <w:rPr>
          <w:rFonts w:ascii="Times New Roman" w:hAnsi="Times New Roman" w:cs="Times New Roman"/>
          <w:sz w:val="28"/>
          <w:szCs w:val="28"/>
        </w:rPr>
        <w:t>.</w:t>
      </w:r>
      <w:r w:rsidR="00FA1C17">
        <w:rPr>
          <w:rFonts w:ascii="Times New Roman" w:hAnsi="Times New Roman" w:cs="Times New Roman"/>
          <w:sz w:val="28"/>
          <w:szCs w:val="28"/>
        </w:rPr>
        <w:t xml:space="preserve"> </w:t>
      </w:r>
      <w:r w:rsidRPr="00FA1C17">
        <w:rPr>
          <w:rFonts w:ascii="Times New Roman" w:hAnsi="Times New Roman" w:cs="Times New Roman"/>
          <w:sz w:val="28"/>
          <w:szCs w:val="28"/>
        </w:rPr>
        <w:t>Кузнецов</w:t>
      </w:r>
    </w:p>
    <w:p w:rsidR="000C60AC" w:rsidRPr="00FA1C17" w:rsidRDefault="00B66C35" w:rsidP="00FA1C17">
      <w:r w:rsidRPr="00FA1C17">
        <w:t xml:space="preserve">         </w:t>
      </w:r>
    </w:p>
    <w:p w:rsidR="000C60AC" w:rsidRPr="00FA1C17" w:rsidRDefault="000C60AC" w:rsidP="00FA1C17"/>
    <w:p w:rsidR="00B66C35" w:rsidRDefault="00B66C35">
      <w:pPr>
        <w:pStyle w:val="20"/>
        <w:shd w:val="clear" w:color="auto" w:fill="auto"/>
        <w:spacing w:before="0" w:after="0" w:line="220" w:lineRule="exact"/>
        <w:rPr>
          <w:sz w:val="28"/>
          <w:szCs w:val="28"/>
        </w:rPr>
      </w:pPr>
      <w:r>
        <w:t xml:space="preserve">      </w:t>
      </w:r>
      <w:r w:rsidRPr="00B66C35">
        <w:rPr>
          <w:sz w:val="28"/>
          <w:szCs w:val="28"/>
        </w:rPr>
        <w:t xml:space="preserve"> </w:t>
      </w:r>
    </w:p>
    <w:p w:rsidR="00B66C35" w:rsidRDefault="00B66C35">
      <w:pPr>
        <w:pStyle w:val="20"/>
        <w:shd w:val="clear" w:color="auto" w:fill="auto"/>
        <w:spacing w:before="0" w:after="0" w:line="220" w:lineRule="exact"/>
        <w:rPr>
          <w:sz w:val="28"/>
          <w:szCs w:val="28"/>
        </w:rPr>
      </w:pPr>
    </w:p>
    <w:p w:rsidR="00B66ABE" w:rsidRPr="00B66C35" w:rsidRDefault="00B66ABE">
      <w:pPr>
        <w:pStyle w:val="20"/>
        <w:shd w:val="clear" w:color="auto" w:fill="auto"/>
        <w:spacing w:before="0" w:after="0" w:line="220" w:lineRule="exact"/>
        <w:rPr>
          <w:sz w:val="28"/>
          <w:szCs w:val="28"/>
        </w:rPr>
        <w:sectPr w:rsidR="00B66ABE" w:rsidRPr="00B66C35">
          <w:type w:val="continuous"/>
          <w:pgSz w:w="11900" w:h="16840"/>
          <w:pgMar w:top="889" w:right="888" w:bottom="978" w:left="1110" w:header="0" w:footer="3" w:gutter="0"/>
          <w:cols w:space="720"/>
          <w:noEndnote/>
          <w:docGrid w:linePitch="360"/>
        </w:sectPr>
      </w:pPr>
    </w:p>
    <w:p w:rsidR="00AB6CD6" w:rsidRPr="008F7FE0" w:rsidRDefault="00AB6CD6" w:rsidP="008F7FE0">
      <w:pPr>
        <w:pStyle w:val="a8"/>
        <w:jc w:val="right"/>
        <w:rPr>
          <w:rFonts w:ascii="Times New Roman" w:hAnsi="Times New Roman" w:cs="Times New Roman"/>
        </w:rPr>
      </w:pPr>
      <w:r w:rsidRPr="008F7FE0">
        <w:rPr>
          <w:rFonts w:ascii="Times New Roman" w:hAnsi="Times New Roman" w:cs="Times New Roman"/>
        </w:rPr>
        <w:lastRenderedPageBreak/>
        <w:t xml:space="preserve">Приложение №1 к </w:t>
      </w:r>
    </w:p>
    <w:p w:rsidR="000C60AC" w:rsidRPr="008F7FE0" w:rsidRDefault="000C60AC" w:rsidP="008F7FE0">
      <w:pPr>
        <w:pStyle w:val="a8"/>
        <w:jc w:val="right"/>
        <w:rPr>
          <w:rFonts w:ascii="Times New Roman" w:hAnsi="Times New Roman" w:cs="Times New Roman"/>
        </w:rPr>
      </w:pPr>
      <w:r w:rsidRPr="008F7FE0">
        <w:rPr>
          <w:rFonts w:ascii="Times New Roman" w:hAnsi="Times New Roman" w:cs="Times New Roman"/>
        </w:rPr>
        <w:t>Постановлению №86 от 07.04.2015 г.</w:t>
      </w:r>
    </w:p>
    <w:p w:rsidR="000C60AC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8F7FE0" w:rsidRDefault="008F7FE0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8F7FE0" w:rsidRDefault="008F7FE0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8F7FE0" w:rsidRDefault="008F7FE0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4144"/>
        <w:gridCol w:w="1259"/>
        <w:gridCol w:w="1521"/>
        <w:gridCol w:w="1147"/>
      </w:tblGrid>
      <w:tr w:rsidR="008F7FE0" w:rsidRPr="008F7FE0" w:rsidTr="008F7FE0">
        <w:trPr>
          <w:trHeight w:val="138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Код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Наименование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Уточненный</w:t>
            </w:r>
          </w:p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план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Факти</w:t>
            </w: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softHyphen/>
              <w:t xml:space="preserve">ческое </w:t>
            </w:r>
            <w:proofErr w:type="spellStart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испол</w:t>
            </w:r>
            <w:proofErr w:type="spellEnd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 xml:space="preserve"> пение в отчетном периоде (</w:t>
            </w:r>
            <w:proofErr w:type="spellStart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тыс.руб</w:t>
            </w:r>
            <w:proofErr w:type="spellEnd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% исполне</w:t>
            </w: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softHyphen/>
              <w:t>ния за отчетный период (</w:t>
            </w:r>
            <w:proofErr w:type="spellStart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тыс.руб</w:t>
            </w:r>
            <w:proofErr w:type="spellEnd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)</w:t>
            </w:r>
          </w:p>
        </w:tc>
      </w:tr>
      <w:tr w:rsidR="008F7FE0" w:rsidRPr="008F7FE0" w:rsidTr="008F7FE0">
        <w:trPr>
          <w:trHeight w:val="23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10100000000000000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Налоги на прибыль, доходы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2144,21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21%</w:t>
            </w:r>
          </w:p>
        </w:tc>
      </w:tr>
      <w:tr w:rsidR="008F7FE0" w:rsidRPr="008F7FE0" w:rsidTr="008F7FE0">
        <w:trPr>
          <w:trHeight w:val="2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10102000010000110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Налог на доходы физических лиц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2144,2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21%</w:t>
            </w:r>
          </w:p>
        </w:tc>
      </w:tr>
      <w:tr w:rsidR="008F7FE0" w:rsidRPr="008F7FE0" w:rsidTr="008F7FE0">
        <w:trPr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10300000000000000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Налоги на товары (</w:t>
            </w:r>
            <w:proofErr w:type="spellStart"/>
            <w:proofErr w:type="gramStart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работы,услуги</w:t>
            </w:r>
            <w:proofErr w:type="spellEnd"/>
            <w:proofErr w:type="gramEnd"/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), реализуемые на территории РФ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175,0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721,1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412%</w:t>
            </w:r>
          </w:p>
        </w:tc>
      </w:tr>
      <w:tr w:rsidR="008F7FE0" w:rsidRPr="008F7FE0" w:rsidTr="008F7FE0">
        <w:trPr>
          <w:trHeight w:val="67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10302000010000110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175,0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721,1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412%</w:t>
            </w:r>
          </w:p>
        </w:tc>
      </w:tr>
      <w:tr w:rsidR="008F7FE0" w:rsidRPr="008F7FE0" w:rsidTr="008F7FE0">
        <w:trPr>
          <w:trHeight w:val="2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10500000000000000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Налоги на совокупный доход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131,0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47,9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37%</w:t>
            </w:r>
          </w:p>
        </w:tc>
      </w:tr>
      <w:tr w:rsidR="008F7FE0" w:rsidRPr="008F7FE0" w:rsidTr="008F7FE0">
        <w:trPr>
          <w:trHeight w:val="23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10503000010000110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Единый сельскохозяйственный налог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131,0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47,9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37%</w:t>
            </w:r>
          </w:p>
        </w:tc>
      </w:tr>
      <w:tr w:rsidR="008F7FE0" w:rsidRPr="008F7FE0" w:rsidTr="008F7FE0">
        <w:trPr>
          <w:trHeight w:val="2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10600000000000000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Налоги на имущество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45000,0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5855,3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13%</w:t>
            </w:r>
          </w:p>
        </w:tc>
      </w:tr>
      <w:tr w:rsidR="008F7FE0" w:rsidRPr="008F7FE0" w:rsidTr="008F7FE0">
        <w:trPr>
          <w:trHeight w:val="4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10601030100000110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532,5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5%</w:t>
            </w:r>
          </w:p>
        </w:tc>
      </w:tr>
      <w:tr w:rsidR="008F7FE0" w:rsidRPr="008F7FE0" w:rsidTr="008F7FE0">
        <w:trPr>
          <w:trHeight w:val="23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10604000020000110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Транспортный налог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5000,0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697,8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14%</w:t>
            </w:r>
          </w:p>
        </w:tc>
      </w:tr>
      <w:tr w:rsidR="008F7FE0" w:rsidRPr="008F7FE0" w:rsidTr="008F7FE0">
        <w:trPr>
          <w:trHeight w:val="2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10606000000000110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Земельный налог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30000,0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4625,1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15%</w:t>
            </w:r>
          </w:p>
        </w:tc>
      </w:tr>
      <w:tr w:rsidR="008F7FE0" w:rsidRPr="008F7FE0" w:rsidTr="008F7FE0">
        <w:trPr>
          <w:trHeight w:val="318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Итого</w:t>
            </w:r>
            <w:r w:rsidRPr="008F7FE0">
              <w:rPr>
                <w:rFonts w:hAnsi="Times New Roman"/>
                <w:sz w:val="15"/>
                <w:szCs w:val="15"/>
                <w:lang w:bidi="ar-SA"/>
              </w:rPr>
              <w:t xml:space="preserve"> </w:t>
            </w: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по</w:t>
            </w:r>
            <w:r w:rsidRPr="008F7FE0">
              <w:rPr>
                <w:rFonts w:hAnsi="Times New Roman"/>
                <w:sz w:val="15"/>
                <w:szCs w:val="15"/>
                <w:lang w:bidi="ar-SA"/>
              </w:rPr>
              <w:t xml:space="preserve"> </w:t>
            </w: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налоговые</w:t>
            </w:r>
            <w:r w:rsidRPr="008F7FE0">
              <w:rPr>
                <w:rFonts w:hAnsi="Times New Roman"/>
                <w:sz w:val="15"/>
                <w:szCs w:val="15"/>
                <w:lang w:bidi="ar-SA"/>
              </w:rPr>
              <w:t xml:space="preserve"> </w:t>
            </w: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доходы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55306,0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8768,5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16%</w:t>
            </w:r>
          </w:p>
        </w:tc>
      </w:tr>
      <w:tr w:rsidR="008F7FE0" w:rsidRPr="008F7FE0" w:rsidTr="008F7FE0">
        <w:trPr>
          <w:trHeight w:val="67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11100000000000000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11000,0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1306,6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12%</w:t>
            </w:r>
          </w:p>
        </w:tc>
      </w:tr>
      <w:tr w:rsidR="008F7FE0" w:rsidRPr="008F7FE0" w:rsidTr="008F7FE0">
        <w:trPr>
          <w:trHeight w:val="159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11105013130000120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7000,0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1145,2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16%</w:t>
            </w:r>
          </w:p>
        </w:tc>
      </w:tr>
      <w:tr w:rsidR="008F7FE0" w:rsidRPr="008F7FE0" w:rsidTr="008F7FE0">
        <w:trPr>
          <w:trHeight w:val="122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11105035130000120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( за</w:t>
            </w:r>
            <w:proofErr w:type="gramEnd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 xml:space="preserve"> исключением имущества </w:t>
            </w:r>
            <w:proofErr w:type="spellStart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мун</w:t>
            </w:r>
            <w:proofErr w:type="spellEnd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. автономных учреждений).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4000,0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161,4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4%</w:t>
            </w:r>
          </w:p>
        </w:tc>
      </w:tr>
      <w:tr w:rsidR="008F7FE0" w:rsidRPr="008F7FE0" w:rsidTr="008F7FE0">
        <w:trPr>
          <w:trHeight w:val="33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11300000000000000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Доходы от оказания платных услуг (работ)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163,5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8F7FE0" w:rsidTr="008F7FE0">
        <w:trPr>
          <w:trHeight w:val="4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lastRenderedPageBreak/>
              <w:t>11301995130000130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Прочие доходы от оказания платных услуг (работ)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145,0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10%</w:t>
            </w:r>
          </w:p>
        </w:tc>
      </w:tr>
      <w:tr w:rsidR="008F7FE0" w:rsidRPr="008F7FE0" w:rsidTr="008F7FE0">
        <w:trPr>
          <w:trHeight w:val="45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11302995130000130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8F7FE0" w:rsidTr="008F7FE0">
        <w:trPr>
          <w:trHeight w:val="51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11400000000000000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15000,0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1481,0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10%</w:t>
            </w:r>
          </w:p>
        </w:tc>
      </w:tr>
      <w:tr w:rsidR="008F7FE0" w:rsidRPr="008F7FE0" w:rsidTr="008F7FE0">
        <w:trPr>
          <w:trHeight w:val="89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11406013130000430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15000.0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1481,0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10%</w:t>
            </w:r>
          </w:p>
        </w:tc>
      </w:tr>
      <w:tr w:rsidR="008F7FE0" w:rsidRPr="008F7FE0" w:rsidTr="008F7FE0">
        <w:trPr>
          <w:trHeight w:val="51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11700000000000000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Прочие неналоговые доходы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400,0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-518,0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8F7FE0" w:rsidTr="008F7FE0">
        <w:trPr>
          <w:trHeight w:val="4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11705050130000180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Прочие неналоговые доходы бюджетов поселений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400,0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0%</w:t>
            </w:r>
          </w:p>
        </w:tc>
      </w:tr>
      <w:tr w:rsidR="008F7FE0" w:rsidRPr="008F7FE0" w:rsidTr="008F7FE0">
        <w:trPr>
          <w:trHeight w:val="508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 xml:space="preserve">11701050130000180 Невыясненные </w:t>
            </w:r>
            <w:proofErr w:type="gramStart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поступления .</w:t>
            </w:r>
            <w:proofErr w:type="spellStart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зачислемые</w:t>
            </w:r>
            <w:proofErr w:type="spellEnd"/>
            <w:proofErr w:type="gramEnd"/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 xml:space="preserve"> в бюджеты поселении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-518.0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0%</w:t>
            </w:r>
          </w:p>
        </w:tc>
      </w:tr>
      <w:tr w:rsidR="008F7FE0" w:rsidRPr="008F7FE0" w:rsidTr="008F7FE0">
        <w:trPr>
          <w:trHeight w:val="2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Итого</w:t>
            </w:r>
            <w:r w:rsidRPr="008F7FE0">
              <w:rPr>
                <w:rFonts w:hAnsi="Times New Roman"/>
                <w:sz w:val="15"/>
                <w:szCs w:val="15"/>
                <w:lang w:bidi="ar-SA"/>
              </w:rPr>
              <w:t xml:space="preserve"> </w:t>
            </w: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неналоговые</w:t>
            </w:r>
            <w:r w:rsidRPr="008F7FE0">
              <w:rPr>
                <w:rFonts w:hAnsi="Times New Roman"/>
                <w:sz w:val="15"/>
                <w:szCs w:val="15"/>
                <w:lang w:bidi="ar-SA"/>
              </w:rPr>
              <w:t xml:space="preserve"> </w:t>
            </w:r>
            <w:r w:rsidRPr="008F7FE0">
              <w:rPr>
                <w:rFonts w:hAnsi="Times New Roman" w:hint="eastAsia"/>
                <w:sz w:val="15"/>
                <w:szCs w:val="15"/>
                <w:lang w:bidi="ar-SA"/>
              </w:rPr>
              <w:t>доходы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27900,0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2433,1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9%</w:t>
            </w:r>
          </w:p>
        </w:tc>
      </w:tr>
      <w:tr w:rsidR="008F7FE0" w:rsidRPr="008F7FE0" w:rsidTr="008F7FE0">
        <w:trPr>
          <w:trHeight w:val="52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20000000000000000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Безвозмездные поступления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54668,3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hAnsi="Times New Roman"/>
                <w:sz w:val="15"/>
                <w:szCs w:val="15"/>
                <w:lang w:bidi="ar-SA"/>
              </w:rPr>
              <w:t>-8192,1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8F7FE0" w:rsidTr="008F7FE0">
        <w:trPr>
          <w:trHeight w:val="82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20203015130000 151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7FE0" w:rsidRPr="008F7FE0" w:rsidRDefault="008F7FE0" w:rsidP="008F7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F7FE0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299,5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84.9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E0" w:rsidRPr="008F7FE0" w:rsidRDefault="008F7FE0" w:rsidP="008F7FE0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7FE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bidi="ar-SA"/>
              </w:rPr>
              <w:t>28%</w:t>
            </w:r>
          </w:p>
        </w:tc>
      </w:tr>
    </w:tbl>
    <w:p w:rsidR="008F7FE0" w:rsidRDefault="008F7FE0" w:rsidP="008F7FE0">
      <w:pPr>
        <w:pStyle w:val="30"/>
        <w:shd w:val="clear" w:color="auto" w:fill="auto"/>
        <w:spacing w:after="12"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8F7FE0" w:rsidRDefault="008F7FE0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0C60AC" w:rsidRPr="008F7FE0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0"/>
          <w:szCs w:val="20"/>
        </w:rPr>
      </w:pPr>
    </w:p>
    <w:p w:rsidR="000C60AC" w:rsidRPr="008F7FE0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0"/>
          <w:szCs w:val="20"/>
        </w:rPr>
      </w:pPr>
    </w:p>
    <w:p w:rsidR="000C60AC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0C60AC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725"/>
        <w:gridCol w:w="1128"/>
        <w:gridCol w:w="1363"/>
        <w:gridCol w:w="1027"/>
      </w:tblGrid>
      <w:tr w:rsidR="008F7FE0" w:rsidRPr="00933C31" w:rsidTr="00D86DB7">
        <w:trPr>
          <w:trHeight w:val="45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20203024130000 151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Субвенции бюджетам поселений на выплату передаваемых полномочий субъектам РФ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5"/>
                <w:szCs w:val="15"/>
                <w:lang w:bidi="ar-SA"/>
              </w:rPr>
              <w:t>0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%</w:t>
            </w:r>
          </w:p>
        </w:tc>
      </w:tr>
      <w:tr w:rsidR="008F7FE0" w:rsidRPr="00933C31" w:rsidTr="00D86DB7">
        <w:trPr>
          <w:trHeight w:val="8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20202077130000151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12200.0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5"/>
                <w:szCs w:val="15"/>
                <w:lang w:bidi="ar-SA"/>
              </w:rPr>
              <w:t>0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%</w:t>
            </w:r>
          </w:p>
        </w:tc>
      </w:tr>
      <w:tr w:rsidR="008F7FE0" w:rsidRPr="00933C31" w:rsidTr="00D86DB7">
        <w:trPr>
          <w:trHeight w:val="16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20202088130000 151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Субсидии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бюджетам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городских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поселений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на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обеспечение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мероприятий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капитальному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ремонту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многоквартирных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домов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,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переселению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граждан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из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аварийного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жилищного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фонда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модернизации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систем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коммунальной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инфраструктуры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за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счет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средств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,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поступивших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от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государственной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корпорации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-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Фонда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содействия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реформированию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жилищно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>-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коммунального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хозяйства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28097,1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5"/>
                <w:szCs w:val="15"/>
                <w:lang w:bidi="ar-SA"/>
              </w:rPr>
              <w:t>0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%</w:t>
            </w:r>
          </w:p>
        </w:tc>
      </w:tr>
      <w:tr w:rsidR="008F7FE0" w:rsidRPr="00933C31" w:rsidTr="00D86DB7">
        <w:trPr>
          <w:trHeight w:val="11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lastRenderedPageBreak/>
              <w:t>20202089130000 151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Субсидии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бюджетам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городских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поселений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на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обеспечение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мероприятий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капитальному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ремонту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многоквартирных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домов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,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переселению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граждан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из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аварийного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жилищного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фонда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модернизации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систем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коммунальной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инфраструктуры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за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счет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средств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бюджетов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14070,7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5"/>
                <w:szCs w:val="15"/>
                <w:lang w:bidi="ar-SA"/>
              </w:rPr>
              <w:t>0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%</w:t>
            </w:r>
          </w:p>
        </w:tc>
      </w:tr>
      <w:tr w:rsidR="008F7FE0" w:rsidRPr="00933C31" w:rsidTr="00D86DB7">
        <w:trPr>
          <w:trHeight w:val="4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20705030130000 180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Прочие безвозмездные поступления в бюджеты поселений.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492,0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933C31" w:rsidTr="00D86DB7">
        <w:trPr>
          <w:trHeight w:val="64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21905000130000 151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3"/>
                <w:szCs w:val="13"/>
                <w:lang w:bidi="ar-SA"/>
              </w:rPr>
              <w:t>-8769,1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8F7FE0" w:rsidRPr="00933C31" w:rsidTr="00D86DB7">
        <w:trPr>
          <w:trHeight w:val="25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Всего</w:t>
            </w:r>
            <w:r w:rsidRPr="00933C31">
              <w:rPr>
                <w:rFonts w:hAnsi="Times New Roman"/>
                <w:sz w:val="13"/>
                <w:szCs w:val="13"/>
                <w:lang w:bidi="ar-SA"/>
              </w:rPr>
              <w:t xml:space="preserve"> </w:t>
            </w:r>
            <w:r w:rsidRPr="00933C31">
              <w:rPr>
                <w:rFonts w:hAnsi="Times New Roman" w:hint="eastAsia"/>
                <w:sz w:val="13"/>
                <w:szCs w:val="13"/>
                <w:lang w:bidi="ar-SA"/>
              </w:rPr>
              <w:t>доходов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137874,3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ascii="Times New Roman" w:eastAsia="Times New Roman" w:hAnsi="Times New Roman" w:cs="Times New Roman"/>
                <w:sz w:val="15"/>
                <w:szCs w:val="15"/>
                <w:lang w:bidi="ar-SA"/>
              </w:rPr>
              <w:t>3009,5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FE0" w:rsidRPr="00933C31" w:rsidRDefault="008F7FE0" w:rsidP="00D86DB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C31">
              <w:rPr>
                <w:rFonts w:hAnsi="Times New Roman"/>
                <w:sz w:val="15"/>
                <w:szCs w:val="15"/>
                <w:lang w:bidi="ar-SA"/>
              </w:rPr>
              <w:t>2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,</w:t>
            </w:r>
            <w:r w:rsidRPr="00933C31">
              <w:rPr>
                <w:rFonts w:hAnsi="Times New Roman"/>
                <w:sz w:val="15"/>
                <w:szCs w:val="15"/>
                <w:lang w:bidi="ar-SA"/>
              </w:rPr>
              <w:t>2</w:t>
            </w:r>
            <w:r w:rsidRPr="00933C31">
              <w:rPr>
                <w:rFonts w:hAnsi="Times New Roman"/>
                <w:sz w:val="17"/>
                <w:szCs w:val="17"/>
                <w:lang w:bidi="ar-SA"/>
              </w:rPr>
              <w:t>%</w:t>
            </w:r>
          </w:p>
        </w:tc>
      </w:tr>
    </w:tbl>
    <w:p w:rsidR="000C60AC" w:rsidRDefault="000C60AC">
      <w:pPr>
        <w:pStyle w:val="30"/>
        <w:shd w:val="clear" w:color="auto" w:fill="auto"/>
        <w:spacing w:after="12" w:line="24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</w:p>
    <w:p w:rsidR="00B66ABE" w:rsidRPr="000C60AC" w:rsidRDefault="00B66ABE">
      <w:pPr>
        <w:pStyle w:val="70"/>
        <w:shd w:val="clear" w:color="auto" w:fill="auto"/>
        <w:spacing w:after="0" w:line="180" w:lineRule="exact"/>
        <w:rPr>
          <w:rFonts w:ascii="Times New Roman" w:hAnsi="Times New Roman" w:cs="Times New Roman"/>
          <w:sz w:val="22"/>
          <w:szCs w:val="22"/>
        </w:rPr>
      </w:pPr>
    </w:p>
    <w:p w:rsidR="00B66ABE" w:rsidRPr="000C60AC" w:rsidRDefault="00B66ABE">
      <w:pPr>
        <w:framePr w:w="9178" w:wrap="notBeside" w:vAnchor="text" w:hAnchor="text" w:y="1"/>
        <w:rPr>
          <w:rFonts w:ascii="Times New Roman" w:hAnsi="Times New Roman" w:cs="Times New Roman"/>
          <w:sz w:val="22"/>
          <w:szCs w:val="22"/>
        </w:rPr>
      </w:pPr>
    </w:p>
    <w:p w:rsidR="00933C31" w:rsidRPr="000C60AC" w:rsidRDefault="000C60AC">
      <w:pPr>
        <w:rPr>
          <w:rFonts w:ascii="Times New Roman" w:hAnsi="Times New Roman" w:cs="Times New Roman"/>
          <w:sz w:val="22"/>
          <w:szCs w:val="22"/>
        </w:rPr>
      </w:pPr>
      <w:r w:rsidRPr="000C60AC">
        <w:rPr>
          <w:rFonts w:ascii="Times New Roman" w:hAnsi="Times New Roman" w:cs="Times New Roman"/>
          <w:sz w:val="22"/>
          <w:szCs w:val="22"/>
        </w:rPr>
        <w:br w:type="page"/>
      </w:r>
    </w:p>
    <w:p w:rsidR="00B66ABE" w:rsidRPr="000C60AC" w:rsidRDefault="00B66ABE">
      <w:pPr>
        <w:rPr>
          <w:rFonts w:ascii="Times New Roman" w:hAnsi="Times New Roman" w:cs="Times New Roman"/>
          <w:sz w:val="22"/>
          <w:szCs w:val="22"/>
        </w:rPr>
      </w:pPr>
    </w:p>
    <w:p w:rsidR="00B66ABE" w:rsidRPr="000C60AC" w:rsidRDefault="00B66ABE">
      <w:pPr>
        <w:framePr w:w="9163" w:wrap="notBeside" w:vAnchor="text" w:hAnchor="text" w:y="1"/>
        <w:rPr>
          <w:rFonts w:ascii="Times New Roman" w:hAnsi="Times New Roman" w:cs="Times New Roman"/>
          <w:sz w:val="22"/>
          <w:szCs w:val="22"/>
        </w:rPr>
      </w:pPr>
    </w:p>
    <w:p w:rsidR="00B66ABE" w:rsidRPr="000C60AC" w:rsidRDefault="00B66ABE">
      <w:pPr>
        <w:rPr>
          <w:rFonts w:ascii="Times New Roman" w:hAnsi="Times New Roman" w:cs="Times New Roman"/>
          <w:sz w:val="22"/>
          <w:szCs w:val="22"/>
        </w:rPr>
      </w:pPr>
    </w:p>
    <w:p w:rsidR="00260376" w:rsidRPr="00933C31" w:rsidRDefault="00260376" w:rsidP="00260376">
      <w:pPr>
        <w:pStyle w:val="80"/>
        <w:shd w:val="clear" w:color="auto" w:fill="auto"/>
        <w:spacing w:after="60" w:line="170" w:lineRule="exact"/>
        <w:ind w:left="9700"/>
        <w:jc w:val="right"/>
        <w:rPr>
          <w:sz w:val="24"/>
          <w:szCs w:val="24"/>
        </w:rPr>
      </w:pPr>
      <w:r w:rsidRPr="00933C31">
        <w:rPr>
          <w:sz w:val="24"/>
          <w:szCs w:val="24"/>
        </w:rPr>
        <w:t>Приложение №2</w:t>
      </w:r>
    </w:p>
    <w:p w:rsidR="00260376" w:rsidRDefault="00260376" w:rsidP="00260376">
      <w:pPr>
        <w:pStyle w:val="30"/>
        <w:shd w:val="clear" w:color="auto" w:fill="auto"/>
        <w:spacing w:line="240" w:lineRule="exact"/>
        <w:ind w:left="8580"/>
        <w:jc w:val="right"/>
      </w:pPr>
      <w:r w:rsidRPr="00AB6CD6">
        <w:rPr>
          <w:b w:val="0"/>
          <w:sz w:val="22"/>
          <w:szCs w:val="22"/>
        </w:rPr>
        <w:t>к Постановлению №86 от 07.04.2015 г</w:t>
      </w:r>
      <w:r>
        <w:t xml:space="preserve">. </w:t>
      </w:r>
    </w:p>
    <w:p w:rsidR="00260376" w:rsidRPr="00933C31" w:rsidRDefault="00260376" w:rsidP="00260376">
      <w:pPr>
        <w:pStyle w:val="90"/>
        <w:shd w:val="clear" w:color="auto" w:fill="auto"/>
        <w:tabs>
          <w:tab w:val="left" w:pos="7786"/>
        </w:tabs>
        <w:spacing w:before="0"/>
        <w:ind w:right="3200" w:firstLine="360"/>
      </w:pPr>
      <w:r w:rsidRPr="00933C31">
        <w:t>Распределение бюджетных ассигнований по разделам и подразделам, целевым статьям и видам расходов классификации расходов бюджета муниципального образования «</w:t>
      </w:r>
      <w:proofErr w:type="spellStart"/>
      <w:r w:rsidRPr="00933C31">
        <w:t>Токсовское</w:t>
      </w:r>
      <w:proofErr w:type="spellEnd"/>
      <w:r w:rsidRPr="00933C31">
        <w:t xml:space="preserve"> городское </w:t>
      </w:r>
      <w:proofErr w:type="gramStart"/>
      <w:r w:rsidRPr="00933C31">
        <w:t>поселение»</w:t>
      </w:r>
      <w:r w:rsidRPr="00933C31">
        <w:tab/>
      </w:r>
      <w:proofErr w:type="gramEnd"/>
      <w:r w:rsidRPr="00933C31">
        <w:t>за 1 квартал 2014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9"/>
        <w:gridCol w:w="754"/>
        <w:gridCol w:w="994"/>
        <w:gridCol w:w="797"/>
        <w:gridCol w:w="1253"/>
        <w:gridCol w:w="1718"/>
        <w:gridCol w:w="1373"/>
      </w:tblGrid>
      <w:tr w:rsidR="00260376" w:rsidTr="00D86DB7">
        <w:trPr>
          <w:trHeight w:hRule="exact" w:val="1262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580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r>
              <w:rPr>
                <w:rStyle w:val="212pt"/>
              </w:rPr>
              <w:t>код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2pt"/>
              </w:rPr>
              <w:t>подра</w:t>
            </w:r>
            <w:proofErr w:type="spellEnd"/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2pt"/>
              </w:rPr>
              <w:t>здела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2pt"/>
              </w:rPr>
              <w:t>код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2pt"/>
              </w:rPr>
              <w:t>целево</w:t>
            </w:r>
            <w:proofErr w:type="spellEnd"/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2pt"/>
              </w:rPr>
              <w:t>й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"/>
              </w:rPr>
              <w:t>статьи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2" w:lineRule="exact"/>
              <w:ind w:left="240"/>
            </w:pPr>
            <w:r>
              <w:rPr>
                <w:rStyle w:val="212pt"/>
              </w:rPr>
              <w:t>код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2" w:lineRule="exact"/>
              <w:ind w:left="140"/>
            </w:pPr>
            <w:r>
              <w:rPr>
                <w:rStyle w:val="212pt"/>
              </w:rPr>
              <w:t>вида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2" w:lineRule="exact"/>
              <w:ind w:left="140"/>
            </w:pPr>
            <w:proofErr w:type="spellStart"/>
            <w:r>
              <w:rPr>
                <w:rStyle w:val="212pt"/>
              </w:rPr>
              <w:t>расхо</w:t>
            </w:r>
            <w:proofErr w:type="spellEnd"/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2" w:lineRule="exact"/>
              <w:ind w:left="240"/>
            </w:pPr>
            <w:r>
              <w:rPr>
                <w:rStyle w:val="212pt"/>
              </w:rP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41" w:lineRule="exact"/>
              <w:jc w:val="center"/>
            </w:pPr>
            <w:r>
              <w:rPr>
                <w:rStyle w:val="212pt"/>
              </w:rPr>
              <w:t>План на 2015 г. (т. Р-)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  <w:ind w:right="200"/>
              <w:jc w:val="right"/>
            </w:pPr>
            <w:r>
              <w:rPr>
                <w:rStyle w:val="212pt"/>
              </w:rPr>
              <w:t>Факт 1 кв. 2015 г. (т. р.)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0"/>
              </w:rPr>
              <w:t>%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исполнения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Совет депутатов МО «</w:t>
            </w:r>
            <w:proofErr w:type="spellStart"/>
            <w:r>
              <w:rPr>
                <w:rStyle w:val="212pt"/>
              </w:rPr>
              <w:t>Токсовское</w:t>
            </w:r>
            <w:proofErr w:type="spellEnd"/>
            <w:r>
              <w:rPr>
                <w:rStyle w:val="212pt"/>
              </w:rPr>
              <w:t xml:space="preserve"> городское поселение»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"/>
              </w:rPr>
              <w:t>2870,7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354,9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12,4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ArialUnicodeMS105pt"/>
              </w:rPr>
              <w:t>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2870,7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354,9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12,4</w:t>
            </w:r>
          </w:p>
        </w:tc>
      </w:tr>
      <w:tr w:rsidR="00260376" w:rsidTr="00D86DB7">
        <w:trPr>
          <w:trHeight w:hRule="exact" w:val="782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tabs>
                <w:tab w:val="left" w:leader="dot" w:pos="408"/>
                <w:tab w:val="left" w:leader="dot" w:pos="446"/>
                <w:tab w:val="left" w:leader="underscore" w:pos="2731"/>
              </w:tabs>
              <w:spacing w:before="0" w:after="0" w:line="200" w:lineRule="exact"/>
              <w:jc w:val="both"/>
            </w:pPr>
            <w:r>
              <w:rPr>
                <w:rStyle w:val="2ArialUnicodeMS10pt"/>
              </w:rPr>
              <w:t xml:space="preserve">, </w:t>
            </w:r>
            <w:r>
              <w:rPr>
                <w:rStyle w:val="2ArialUnicodeMS10pt"/>
              </w:rPr>
              <w:tab/>
            </w:r>
            <w:r>
              <w:rPr>
                <w:rStyle w:val="2ArialUnicodeMS10pt"/>
              </w:rPr>
              <w:tab/>
              <w:t xml:space="preserve"> </w:t>
            </w:r>
            <w:r>
              <w:rPr>
                <w:rStyle w:val="2Constantia4pt"/>
              </w:rPr>
              <w:t>Г- -</w:t>
            </w:r>
            <w:r>
              <w:rPr>
                <w:rStyle w:val="2ArialUnicodeMS10pt"/>
              </w:rPr>
              <w:t xml:space="preserve"> </w:t>
            </w:r>
            <w:r>
              <w:rPr>
                <w:rStyle w:val="2ArialUnicodeMS10pt"/>
              </w:rPr>
              <w:tab/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2870,7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354,9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12,4</w:t>
            </w:r>
          </w:p>
        </w:tc>
      </w:tr>
      <w:tr w:rsidR="00260376" w:rsidTr="00D86DB7">
        <w:trPr>
          <w:trHeight w:hRule="exact" w:val="99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8600000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2870,7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354,9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12,4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органов представительной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2819,4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354,9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12,6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Центральный аппарат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2069,4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229,9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ArialUnicodeMS105pt"/>
              </w:rPr>
              <w:t>11</w:t>
            </w:r>
            <w:r>
              <w:rPr>
                <w:rStyle w:val="2ArialUnicodeMS115pt0pt"/>
              </w:rPr>
              <w:t>Д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Фонд оплаты труда и страховые взносы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1459,3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11,3</w:t>
            </w:r>
          </w:p>
        </w:tc>
      </w:tr>
      <w:tr w:rsidR="00260376" w:rsidTr="00D86DB7">
        <w:trPr>
          <w:trHeight w:hRule="exact" w:val="365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Закупка товаров, работ, услуг в сфере информационно-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</w:tr>
      <w:tr w:rsidR="00260376" w:rsidTr="00D86DB7">
        <w:trPr>
          <w:trHeight w:hRule="exact" w:val="653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331" w:lineRule="exact"/>
            </w:pPr>
            <w:r>
              <w:rPr>
                <w:rStyle w:val="212pt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580,0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64,7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11,2</w:t>
            </w:r>
          </w:p>
        </w:tc>
      </w:tr>
      <w:tr w:rsidR="00260376" w:rsidTr="00D86DB7">
        <w:trPr>
          <w:trHeight w:hRule="exact" w:val="370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Уплата прочих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ArialUnicodeMS115pt0pt"/>
              </w:rPr>
              <w:t>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</w:tr>
      <w:tr w:rsidR="00260376" w:rsidTr="00D86DB7">
        <w:trPr>
          <w:trHeight w:hRule="exact" w:val="365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Депутаты представительного органа муниципального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750,0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16,7</w:t>
            </w:r>
          </w:p>
        </w:tc>
      </w:tr>
      <w:tr w:rsidR="00260376" w:rsidTr="00D86DB7">
        <w:trPr>
          <w:trHeight w:hRule="exact" w:val="38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Иные выплаты персоналу,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750,0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16,7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органов представительной власти 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51,3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8610004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0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51,3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ArialUnicodeMS105pt"/>
              </w:rPr>
              <w:t>0,0</w:t>
            </w:r>
          </w:p>
        </w:tc>
      </w:tr>
      <w:tr w:rsidR="00260376" w:rsidTr="00D86DB7">
        <w:trPr>
          <w:trHeight w:hRule="exact" w:val="312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Администрация МО «</w:t>
            </w:r>
            <w:proofErr w:type="spellStart"/>
            <w:r>
              <w:rPr>
                <w:rStyle w:val="212pt"/>
              </w:rPr>
              <w:t>Токсовское</w:t>
            </w:r>
            <w:proofErr w:type="spellEnd"/>
            <w:r>
              <w:rPr>
                <w:rStyle w:val="212pt"/>
              </w:rPr>
              <w:t xml:space="preserve"> городское поселение»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12pt"/>
              </w:rPr>
              <w:t>121071,9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10267,1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0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8,5</w:t>
            </w:r>
          </w:p>
        </w:tc>
      </w:tr>
    </w:tbl>
    <w:p w:rsidR="00260376" w:rsidRDefault="00260376" w:rsidP="00260376">
      <w:pPr>
        <w:framePr w:w="14107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4"/>
        <w:gridCol w:w="754"/>
        <w:gridCol w:w="994"/>
        <w:gridCol w:w="787"/>
        <w:gridCol w:w="1262"/>
        <w:gridCol w:w="1714"/>
        <w:gridCol w:w="1387"/>
      </w:tblGrid>
      <w:tr w:rsidR="00260376" w:rsidTr="00D86DB7">
        <w:trPr>
          <w:trHeight w:hRule="exact" w:val="35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lastRenderedPageBreak/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"/>
              </w:rPr>
              <w:t>23597,3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4645,2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19,7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Функционирование Правительства Российской Федерации,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"/>
              </w:rPr>
              <w:t>18693,8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3074,0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16,4</w:t>
            </w:r>
          </w:p>
        </w:tc>
      </w:tr>
      <w:tr w:rsidR="00260376" w:rsidTr="00D86DB7">
        <w:trPr>
          <w:trHeight w:hRule="exact" w:val="72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18693,8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3074,0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16,4</w:t>
            </w:r>
          </w:p>
        </w:tc>
      </w:tr>
      <w:tr w:rsidR="00260376" w:rsidTr="00D86DB7">
        <w:trPr>
          <w:trHeight w:hRule="exact" w:val="100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исполнительно - распорядительного органа 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18102,8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3024,8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16,7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Фонд оплаты труда и страховые взносы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13451,4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2484,0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18,5</w:t>
            </w:r>
          </w:p>
        </w:tc>
      </w:tr>
      <w:tr w:rsidR="00260376" w:rsidTr="00D86DB7">
        <w:trPr>
          <w:trHeight w:hRule="exact" w:val="31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Иные выплаты персоналу,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145,0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7,2</w:t>
            </w:r>
          </w:p>
        </w:tc>
      </w:tr>
      <w:tr w:rsidR="00260376" w:rsidTr="00D86DB7">
        <w:trPr>
          <w:trHeight w:hRule="exact" w:val="605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 xml:space="preserve">Закупка товаров, работ, услуг в сфере </w:t>
            </w:r>
            <w:proofErr w:type="spellStart"/>
            <w:r>
              <w:rPr>
                <w:rStyle w:val="212pt0"/>
              </w:rPr>
              <w:t>информационно</w:t>
            </w:r>
            <w:r>
              <w:rPr>
                <w:rStyle w:val="212pt0"/>
              </w:rPr>
              <w:softHyphen/>
              <w:t>коммуникационных</w:t>
            </w:r>
            <w:proofErr w:type="spellEnd"/>
            <w:r>
              <w:rPr>
                <w:rStyle w:val="212pt0"/>
              </w:rPr>
              <w:t xml:space="preserve"> технологий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1430,2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110,2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7,7</w:t>
            </w:r>
          </w:p>
        </w:tc>
      </w:tr>
      <w:tr w:rsidR="00260376" w:rsidTr="00D86DB7">
        <w:trPr>
          <w:trHeight w:hRule="exact" w:val="31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1631,9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204,8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12,5</w:t>
            </w:r>
          </w:p>
        </w:tc>
      </w:tr>
      <w:tr w:rsidR="00260376" w:rsidTr="00D86DB7">
        <w:trPr>
          <w:trHeight w:hRule="exact" w:val="31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Уплата прочих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67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2pt0"/>
              </w:rPr>
              <w:t>Г лава местной администрации (</w:t>
            </w:r>
            <w:proofErr w:type="spellStart"/>
            <w:r>
              <w:rPr>
                <w:rStyle w:val="212pt0"/>
              </w:rPr>
              <w:t>исполнительно</w:t>
            </w:r>
            <w:r>
              <w:rPr>
                <w:rStyle w:val="212pt0"/>
              </w:rPr>
              <w:softHyphen/>
              <w:t>распорядительного</w:t>
            </w:r>
            <w:proofErr w:type="spellEnd"/>
            <w:r>
              <w:rPr>
                <w:rStyle w:val="212pt0"/>
              </w:rPr>
              <w:t xml:space="preserve"> органа муниципального образования)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1419,3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215,3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15,2</w:t>
            </w:r>
          </w:p>
        </w:tc>
      </w:tr>
      <w:tr w:rsidR="00260376" w:rsidTr="00D86DB7">
        <w:trPr>
          <w:trHeight w:hRule="exact" w:val="41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Фонд оплаты труда и страховые взносы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1419,3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215,3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15,2</w:t>
            </w:r>
          </w:p>
        </w:tc>
      </w:tr>
      <w:tr w:rsidR="00260376" w:rsidTr="00D86DB7">
        <w:trPr>
          <w:trHeight w:hRule="exact" w:val="41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исполнительно - распорядительного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591,0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49,3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8,3</w:t>
            </w:r>
          </w:p>
        </w:tc>
      </w:tr>
      <w:tr w:rsidR="00260376" w:rsidTr="00D86DB7">
        <w:trPr>
          <w:trHeight w:hRule="exact" w:val="41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591,0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49,3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8,3</w:t>
            </w:r>
          </w:p>
        </w:tc>
      </w:tr>
      <w:tr w:rsidR="00260376" w:rsidTr="00D86DB7">
        <w:trPr>
          <w:trHeight w:hRule="exact" w:val="4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0376" w:rsidTr="00D86DB7">
        <w:trPr>
          <w:trHeight w:hRule="exact" w:val="4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0376" w:rsidTr="00D86DB7">
        <w:trPr>
          <w:trHeight w:hRule="exact" w:val="41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Резервные фонды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"/>
              </w:rPr>
              <w:t>3903,5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1571,1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40,2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Реализация государственных функций, связанных 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3903,5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1571,1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40,2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общегосударственных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3902,5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1571,1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40,3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Закупка товаров, работ, услуг в сфере информационно-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66,0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706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0"/>
              </w:rPr>
              <w:t>3436,5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1171,1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34,1</w:t>
            </w:r>
          </w:p>
        </w:tc>
      </w:tr>
    </w:tbl>
    <w:p w:rsidR="00260376" w:rsidRDefault="00260376" w:rsidP="00260376">
      <w:pPr>
        <w:framePr w:w="14131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9"/>
        <w:gridCol w:w="744"/>
        <w:gridCol w:w="989"/>
        <w:gridCol w:w="797"/>
        <w:gridCol w:w="1258"/>
        <w:gridCol w:w="1709"/>
        <w:gridCol w:w="1378"/>
      </w:tblGrid>
      <w:tr w:rsidR="00260376" w:rsidTr="00D86DB7">
        <w:trPr>
          <w:trHeight w:hRule="exact" w:val="648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2pt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100,0</w:t>
            </w:r>
          </w:p>
        </w:tc>
      </w:tr>
      <w:tr w:rsidR="00260376" w:rsidTr="00D86DB7">
        <w:trPr>
          <w:trHeight w:hRule="exact" w:val="63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2pt0"/>
              </w:rPr>
              <w:t>Субвенции на обеспечение выполнения отдельных полномочий в сфере административных правоотношений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8627134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2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2pt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8627134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0200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299,5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46,2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15,4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0203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299,5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15,4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Руководство и управление в сфере установленных функций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0203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8625118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299,5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15,4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Фонд оплаты труда и страховые взносы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0203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8625118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121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299,5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15,4</w:t>
            </w:r>
          </w:p>
        </w:tc>
      </w:tr>
      <w:tr w:rsidR="00260376" w:rsidTr="00D86DB7">
        <w:trPr>
          <w:trHeight w:hRule="exact" w:val="70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0400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"/>
              </w:rPr>
              <w:t>17317,7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1954,4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11,3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Топливно-энергетический комплекс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ТЭК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89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730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5000,0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9,0</w:t>
            </w:r>
          </w:p>
        </w:tc>
      </w:tr>
      <w:tr w:rsidR="00260376" w:rsidTr="00D86DB7">
        <w:trPr>
          <w:trHeight w:hRule="exact" w:val="835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Муниципальная программа "Ремонт дорожного покрытия улиц МО "</w:t>
            </w:r>
            <w:proofErr w:type="spellStart"/>
            <w:r>
              <w:rPr>
                <w:rStyle w:val="212pt0"/>
              </w:rPr>
              <w:t>Токсовское</w:t>
            </w:r>
            <w:proofErr w:type="spellEnd"/>
            <w:r>
              <w:rPr>
                <w:rStyle w:val="212pt0"/>
              </w:rPr>
              <w:t xml:space="preserve"> городское поселение" на 2015-2017 г."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0600100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5000,0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9,0</w:t>
            </w:r>
          </w:p>
        </w:tc>
      </w:tr>
      <w:tr w:rsidR="00260376" w:rsidTr="00D86DB7">
        <w:trPr>
          <w:trHeight w:hRule="exact" w:val="672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Мероприятия по приведению уличной дорожной сети, включая проезды к дворовым территориям и дворовые территории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0600101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5000,0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9,0</w:t>
            </w:r>
          </w:p>
        </w:tc>
      </w:tr>
      <w:tr w:rsidR="00260376" w:rsidTr="00D86DB7">
        <w:trPr>
          <w:trHeight w:hRule="exact" w:val="403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Закупка товаров, работ, услуг в целях капитального ремонта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0600101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5000,0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9,0</w:t>
            </w:r>
          </w:p>
        </w:tc>
      </w:tr>
      <w:tr w:rsidR="00260376" w:rsidTr="00D86DB7">
        <w:trPr>
          <w:trHeight w:hRule="exact" w:val="398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12217,7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1503,6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98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Муниципальная программа "Управление муниципальным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12217,7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1503,6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9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Обеспечение достоверности и актуализации сведений реестра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9953,8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9953,8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15,1</w:t>
            </w:r>
          </w:p>
        </w:tc>
      </w:tr>
      <w:tr w:rsidR="00260376" w:rsidTr="00D86DB7">
        <w:trPr>
          <w:trHeight w:hRule="exact" w:val="355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Повышение эффективности учета и использования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2263,9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0,2</w:t>
            </w:r>
          </w:p>
        </w:tc>
      </w:tr>
      <w:tr w:rsidR="00260376" w:rsidTr="00D86DB7">
        <w:trPr>
          <w:trHeight w:hRule="exact" w:val="350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Обеспечение устойчивого развития территории МО "</w:t>
            </w:r>
            <w:proofErr w:type="spellStart"/>
            <w:r>
              <w:rPr>
                <w:rStyle w:val="212pt0"/>
              </w:rPr>
              <w:t>Токсовское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2263,9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0,2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0400201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</w:pPr>
            <w:r>
              <w:rPr>
                <w:rStyle w:val="212pt0"/>
              </w:rPr>
              <w:t>1669,9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0,2</w:t>
            </w:r>
          </w:p>
        </w:tc>
      </w:tr>
      <w:tr w:rsidR="00260376" w:rsidTr="00D86DB7">
        <w:trPr>
          <w:trHeight w:hRule="exact" w:val="341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0400202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594,0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09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</w:tbl>
    <w:p w:rsidR="00260376" w:rsidRDefault="00260376" w:rsidP="00260376">
      <w:pPr>
        <w:framePr w:w="14093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  <w:sectPr w:rsidR="00260376" w:rsidSect="00933C31">
          <w:pgSz w:w="16840" w:h="11900" w:orient="landscape"/>
          <w:pgMar w:top="426" w:right="1957" w:bottom="851" w:left="752" w:header="0" w:footer="3" w:gutter="0"/>
          <w:cols w:space="720"/>
          <w:noEndnote/>
          <w:docGrid w:linePitch="360"/>
        </w:sectPr>
      </w:pPr>
    </w:p>
    <w:p w:rsidR="00260376" w:rsidRDefault="00D803BB" w:rsidP="00260376">
      <w:pPr>
        <w:spacing w:line="60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475230" cy="152400"/>
                <wp:effectExtent l="0" t="1905" r="254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76" w:rsidRDefault="00260376" w:rsidP="00260376">
                            <w:pPr>
                              <w:pStyle w:val="10"/>
                              <w:shd w:val="clear" w:color="auto" w:fill="auto"/>
                              <w:spacing w:line="240" w:lineRule="exact"/>
                            </w:pPr>
                            <w:r>
                              <w:t>Жилищно-коммунальное хозяйство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05pt;margin-top:.1pt;width:194.9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69rg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" filled="f" stroked="f">
                <v:textbox style="mso-fit-shape-to-text:t" inset="0,0,0,0">
                  <w:txbxContent>
                    <w:p w:rsidR="00260376" w:rsidRDefault="00260376" w:rsidP="00260376">
                      <w:pPr>
                        <w:pStyle w:val="10"/>
                        <w:shd w:val="clear" w:color="auto" w:fill="auto"/>
                        <w:spacing w:line="240" w:lineRule="exact"/>
                      </w:pPr>
                      <w:r>
                        <w:t>Жилищно-коммунальное хозяйство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4614545</wp:posOffset>
                </wp:positionH>
                <wp:positionV relativeFrom="paragraph">
                  <wp:posOffset>1270</wp:posOffset>
                </wp:positionV>
                <wp:extent cx="350520" cy="152400"/>
                <wp:effectExtent l="2540" t="190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76" w:rsidRDefault="00260376" w:rsidP="00260376">
                            <w:pPr>
                              <w:pStyle w:val="9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0500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63.35pt;margin-top:.1pt;width:27.6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9IsA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" filled="f" stroked="f">
                <v:textbox style="mso-fit-shape-to-text:t" inset="0,0,0,0">
                  <w:txbxContent>
                    <w:p w:rsidR="00260376" w:rsidRDefault="00260376" w:rsidP="00260376">
                      <w:pPr>
                        <w:pStyle w:val="9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</w:rPr>
                        <w:t>0500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6290945</wp:posOffset>
                </wp:positionH>
                <wp:positionV relativeFrom="paragraph">
                  <wp:posOffset>1270</wp:posOffset>
                </wp:positionV>
                <wp:extent cx="548640" cy="152400"/>
                <wp:effectExtent l="2540" t="1905" r="127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76" w:rsidRDefault="00260376" w:rsidP="00260376">
                            <w:pPr>
                              <w:pStyle w:val="9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77120,2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95.35pt;margin-top:.1pt;width:43.2pt;height:1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Yf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" filled="f" stroked="f">
                <v:textbox style="mso-fit-shape-to-text:t" inset="0,0,0,0">
                  <w:txbxContent>
                    <w:p w:rsidR="00260376" w:rsidRDefault="00260376" w:rsidP="00260376">
                      <w:pPr>
                        <w:pStyle w:val="9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</w:rPr>
                        <w:t>77120,2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7269480</wp:posOffset>
                </wp:positionH>
                <wp:positionV relativeFrom="paragraph">
                  <wp:posOffset>1270</wp:posOffset>
                </wp:positionV>
                <wp:extent cx="469265" cy="152400"/>
                <wp:effectExtent l="0" t="1905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76" w:rsidRDefault="00260376" w:rsidP="00260376">
                            <w:pPr>
                              <w:pStyle w:val="9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3396,3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572.4pt;margin-top:.1pt;width:36.95pt;height:1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" filled="f" stroked="f">
                <v:textbox style="mso-fit-shape-to-text:t" inset="0,0,0,0">
                  <w:txbxContent>
                    <w:p w:rsidR="00260376" w:rsidRDefault="00260376" w:rsidP="00260376">
                      <w:pPr>
                        <w:pStyle w:val="9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</w:rPr>
                        <w:t>3396,3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8369935</wp:posOffset>
                </wp:positionH>
                <wp:positionV relativeFrom="paragraph">
                  <wp:posOffset>1270</wp:posOffset>
                </wp:positionV>
                <wp:extent cx="228600" cy="152400"/>
                <wp:effectExtent l="0" t="1905" r="444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76" w:rsidRDefault="00260376" w:rsidP="00260376">
                            <w:pPr>
                              <w:pStyle w:val="10"/>
                              <w:shd w:val="clear" w:color="auto" w:fill="auto"/>
                              <w:spacing w:line="240" w:lineRule="exact"/>
                            </w:pPr>
                            <w:r>
                              <w:t>4,4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659.05pt;margin-top:.1pt;width:18pt;height:1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ZzrA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" filled="f" stroked="f">
                <v:textbox style="mso-fit-shape-to-text:t" inset="0,0,0,0">
                  <w:txbxContent>
                    <w:p w:rsidR="00260376" w:rsidRDefault="00260376" w:rsidP="00260376">
                      <w:pPr>
                        <w:pStyle w:val="10"/>
                        <w:shd w:val="clear" w:color="auto" w:fill="auto"/>
                        <w:spacing w:line="240" w:lineRule="exact"/>
                      </w:pPr>
                      <w:r>
                        <w:t>4,4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0376" w:rsidRDefault="00260376" w:rsidP="00260376">
      <w:pPr>
        <w:rPr>
          <w:sz w:val="2"/>
          <w:szCs w:val="2"/>
        </w:rPr>
        <w:sectPr w:rsidR="00260376">
          <w:pgSz w:w="16840" w:h="11900" w:orient="landscape"/>
          <w:pgMar w:top="901" w:right="2492" w:bottom="901" w:left="8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4"/>
        <w:gridCol w:w="749"/>
        <w:gridCol w:w="994"/>
        <w:gridCol w:w="797"/>
        <w:gridCol w:w="1253"/>
        <w:gridCol w:w="1714"/>
        <w:gridCol w:w="1392"/>
      </w:tblGrid>
      <w:tr w:rsidR="00260376" w:rsidTr="00D86DB7">
        <w:trPr>
          <w:trHeight w:hRule="exact" w:val="350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lastRenderedPageBreak/>
              <w:t>Жилищное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</w:rPr>
              <w:t>44784,8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жилищного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1617,0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05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Бюджетные инвестиции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1617,0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2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Поддержка жилищного хозяйства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6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Компенсация выпадающих доходов организациям, предоставляющим населению жилищные услуги по тарифам, 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Субсидии юридическим лицам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55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органов исполнительной власти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128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2pt0"/>
              </w:rPr>
              <w:t>Муниципальная программа «Переселение граждан из аварийного жилищного фонда, расположенного на территории МО «</w:t>
            </w:r>
            <w:proofErr w:type="spellStart"/>
            <w:r>
              <w:rPr>
                <w:rStyle w:val="212pt0"/>
              </w:rPr>
              <w:t>Токсовское</w:t>
            </w:r>
            <w:proofErr w:type="spellEnd"/>
            <w:r>
              <w:rPr>
                <w:rStyle w:val="212pt0"/>
              </w:rPr>
              <w:t xml:space="preserve"> городское поселение» муниципального образования Всеволожский муниципальный район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43167,8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8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Приведение условий проживания граждан в соответствие 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0500101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0509502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28097,1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0509602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14070,7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</w:tr>
      <w:tr w:rsidR="00260376" w:rsidTr="00D86DB7">
        <w:trPr>
          <w:trHeight w:hRule="exact" w:val="65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</w:rPr>
              <w:t>19700,0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1865,3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9,5</w:t>
            </w:r>
          </w:p>
        </w:tc>
      </w:tr>
      <w:tr w:rsidR="00260376" w:rsidTr="00D86DB7">
        <w:trPr>
          <w:trHeight w:hRule="exact" w:val="66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Муниципальная программа «Развитие систем водоснабжения и водоотведения МО «</w:t>
            </w:r>
            <w:proofErr w:type="spellStart"/>
            <w:r>
              <w:rPr>
                <w:rStyle w:val="212pt0"/>
              </w:rPr>
              <w:t>Токсовское</w:t>
            </w:r>
            <w:proofErr w:type="spellEnd"/>
            <w:r>
              <w:rPr>
                <w:rStyle w:val="212pt0"/>
              </w:rPr>
              <w:t xml:space="preserve"> городское поселение» в 2013-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0700000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17200,0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865,3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5,0</w:t>
            </w:r>
          </w:p>
        </w:tc>
      </w:tr>
      <w:tr w:rsidR="00260376" w:rsidTr="00D86DB7">
        <w:trPr>
          <w:trHeight w:hRule="exact" w:val="31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Бюджетные инвестиции в объекты капитального строительства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0700025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5000,0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865,3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17,3</w:t>
            </w:r>
          </w:p>
        </w:tc>
      </w:tr>
      <w:tr w:rsidR="00260376" w:rsidTr="00D86DB7">
        <w:trPr>
          <w:trHeight w:hRule="exact" w:val="70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0707025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12200,0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1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коммунального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2500,0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40,0</w:t>
            </w:r>
          </w:p>
        </w:tc>
      </w:tr>
      <w:tr w:rsidR="00260376" w:rsidTr="00D86DB7">
        <w:trPr>
          <w:trHeight w:hRule="exact" w:val="66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1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Субсидии государственным корпорациям (компаниям) 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66,7</w:t>
            </w:r>
          </w:p>
        </w:tc>
      </w:tr>
      <w:tr w:rsidR="00260376" w:rsidTr="00D86DB7">
        <w:trPr>
          <w:trHeight w:hRule="exact" w:val="67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</w:rPr>
              <w:t>12635,4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1531,0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3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Муниципальная программа «Модернизация системы уличного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0"/>
              </w:rPr>
              <w:t>11407,5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</w:tbl>
    <w:p w:rsidR="00260376" w:rsidRDefault="00260376" w:rsidP="00260376">
      <w:pPr>
        <w:framePr w:w="14122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4"/>
        <w:gridCol w:w="758"/>
        <w:gridCol w:w="994"/>
        <w:gridCol w:w="792"/>
        <w:gridCol w:w="1258"/>
        <w:gridCol w:w="1718"/>
        <w:gridCol w:w="1406"/>
      </w:tblGrid>
      <w:tr w:rsidR="00260376" w:rsidTr="00D86DB7">
        <w:trPr>
          <w:trHeight w:hRule="exact" w:val="350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lastRenderedPageBreak/>
              <w:t>Повышение надежности работы осветительных установок,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11407,5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1206,0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10,6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Уменьшение расходов за потребляемую электроэнергию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4454,9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423,7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9,5</w:t>
            </w:r>
          </w:p>
        </w:tc>
      </w:tr>
      <w:tr w:rsidR="00260376" w:rsidTr="00D86DB7">
        <w:trPr>
          <w:trHeight w:hRule="exact" w:val="67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4454,9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423,7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9,5</w:t>
            </w:r>
          </w:p>
        </w:tc>
      </w:tr>
      <w:tr w:rsidR="00260376" w:rsidTr="00D86DB7">
        <w:trPr>
          <w:trHeight w:hRule="exact" w:val="74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Эффективная эксплуатация объектов уличного освещения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952,6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19,1</w:t>
            </w:r>
          </w:p>
        </w:tc>
      </w:tr>
      <w:tr w:rsidR="00260376" w:rsidTr="00D86DB7">
        <w:trPr>
          <w:trHeight w:hRule="exact" w:val="365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952,6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19,1</w:t>
            </w:r>
          </w:p>
        </w:tc>
      </w:tr>
      <w:tr w:rsidR="00260376" w:rsidTr="00D86DB7">
        <w:trPr>
          <w:trHeight w:hRule="exact" w:val="42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Бюджетные инвестиции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0900103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6000,0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10,0</w:t>
            </w:r>
          </w:p>
        </w:tc>
      </w:tr>
      <w:tr w:rsidR="00260376" w:rsidTr="00D86DB7">
        <w:trPr>
          <w:trHeight w:hRule="exact" w:val="37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благоустройства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412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1227,9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325,0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26,5</w:t>
            </w:r>
          </w:p>
        </w:tc>
      </w:tr>
      <w:tr w:rsidR="00260376" w:rsidTr="00D86DB7">
        <w:trPr>
          <w:trHeight w:hRule="exact" w:val="398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1028,3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225,1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21,9</w:t>
            </w:r>
          </w:p>
        </w:tc>
      </w:tr>
      <w:tr w:rsidR="00260376" w:rsidTr="00D86DB7">
        <w:trPr>
          <w:trHeight w:hRule="exact" w:val="39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928,3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225,1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24,2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пенсионного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928,3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225,1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24,2</w:t>
            </w:r>
          </w:p>
        </w:tc>
      </w:tr>
      <w:tr w:rsidR="00260376" w:rsidTr="00D86DB7">
        <w:trPr>
          <w:trHeight w:hRule="exact" w:val="68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312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928,3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225,1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24,2</w:t>
            </w:r>
          </w:p>
        </w:tc>
      </w:tr>
      <w:tr w:rsidR="00260376" w:rsidTr="00D86DB7">
        <w:trPr>
          <w:trHeight w:hRule="exact" w:val="398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Социальное обеспечение населения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сфере социального обеспечения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8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321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4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Обслуживание муниципального долга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1301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300,0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70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Непрограммные расходы ОМСУ по обслуживанию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300,0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Обслуживание государственного долга Российской Федерации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1301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730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300,0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43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1408,9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65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0"/>
              </w:rPr>
              <w:t>Непрограмные</w:t>
            </w:r>
            <w:proofErr w:type="spellEnd"/>
            <w:r>
              <w:rPr>
                <w:rStyle w:val="212pt0"/>
              </w:rPr>
              <w:t xml:space="preserve"> расходы ОМСУ в области отдельных бюджетных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1408,9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40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8620016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1408,9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МУ «Культурно - досуговый центр»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"/>
              </w:rPr>
              <w:t>10000,2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1615,5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16,2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Молодежная политика и оздоровление детей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250,0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7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Сохранение и развитие патриотизма, гражданственности,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250,0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638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2pt0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1000201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250,0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40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Выполнение функций бюджетными учреждениями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2pt0"/>
              </w:rPr>
              <w:t>0707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1000201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</w:pPr>
            <w:r>
              <w:rPr>
                <w:rStyle w:val="212pt0"/>
              </w:rPr>
              <w:t>250,0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</w:tbl>
    <w:p w:rsidR="00260376" w:rsidRDefault="00260376" w:rsidP="00260376">
      <w:pPr>
        <w:framePr w:w="14150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4"/>
        <w:gridCol w:w="754"/>
        <w:gridCol w:w="994"/>
        <w:gridCol w:w="792"/>
        <w:gridCol w:w="1262"/>
        <w:gridCol w:w="1709"/>
        <w:gridCol w:w="1387"/>
      </w:tblGrid>
      <w:tr w:rsidR="00260376" w:rsidTr="00D86DB7">
        <w:trPr>
          <w:trHeight w:hRule="exact" w:val="34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0800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"/>
              </w:rPr>
              <w:t>8481,2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1479,0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17,4</w:t>
            </w:r>
          </w:p>
        </w:tc>
      </w:tr>
      <w:tr w:rsidR="00260376" w:rsidTr="00D86DB7">
        <w:trPr>
          <w:trHeight w:hRule="exact" w:val="41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 xml:space="preserve">Муниципальная программа </w:t>
            </w:r>
            <w:proofErr w:type="gramStart"/>
            <w:r>
              <w:rPr>
                <w:rStyle w:val="212pt0"/>
              </w:rPr>
              <w:t>« Развитие</w:t>
            </w:r>
            <w:proofErr w:type="gramEnd"/>
            <w:r>
              <w:rPr>
                <w:rStyle w:val="212pt0"/>
              </w:rPr>
              <w:t xml:space="preserve"> сферы культуры 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8481,2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1479,0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17,4</w:t>
            </w:r>
          </w:p>
        </w:tc>
      </w:tr>
      <w:tr w:rsidR="00260376" w:rsidTr="00D86DB7">
        <w:trPr>
          <w:trHeight w:hRule="exact" w:val="30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Совершенствование системы проведения культурно-досуговых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8481,2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1479,0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17,4</w:t>
            </w:r>
          </w:p>
        </w:tc>
      </w:tr>
      <w:tr w:rsidR="00260376" w:rsidTr="00D86DB7">
        <w:trPr>
          <w:trHeight w:hRule="exact" w:val="40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Фонд оплаты труда и страховые взносы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4748,9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1015,1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21,4</w:t>
            </w:r>
          </w:p>
        </w:tc>
      </w:tr>
      <w:tr w:rsidR="00260376" w:rsidTr="00D86DB7">
        <w:trPr>
          <w:trHeight w:hRule="exact" w:val="379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Закупка товаров, работ, услуг в сфере информационно-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0,0</w:t>
            </w:r>
          </w:p>
        </w:tc>
      </w:tr>
      <w:tr w:rsidR="00260376" w:rsidTr="00D86DB7">
        <w:trPr>
          <w:trHeight w:hRule="exact"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3687,1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462,9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12,6</w:t>
            </w:r>
          </w:p>
        </w:tc>
      </w:tr>
      <w:tr w:rsidR="00260376" w:rsidTr="00D86DB7">
        <w:trPr>
          <w:trHeight w:hRule="exact" w:val="38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Уплата прочих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100,0</w:t>
            </w:r>
          </w:p>
        </w:tc>
      </w:tr>
      <w:tr w:rsidR="00260376" w:rsidTr="00D86DB7">
        <w:trPr>
          <w:trHeight w:hRule="exact" w:val="355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10,8</w:t>
            </w:r>
          </w:p>
        </w:tc>
      </w:tr>
      <w:tr w:rsidR="00260376" w:rsidTr="00D86DB7">
        <w:trPr>
          <w:trHeight w:hRule="exact" w:val="38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10,8</w:t>
            </w:r>
          </w:p>
        </w:tc>
      </w:tr>
      <w:tr w:rsidR="00260376" w:rsidTr="00D86DB7">
        <w:trPr>
          <w:trHeight w:hRule="exact" w:val="355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 xml:space="preserve">Муниципальная программа </w:t>
            </w:r>
            <w:proofErr w:type="gramStart"/>
            <w:r>
              <w:rPr>
                <w:rStyle w:val="212pt0"/>
              </w:rPr>
              <w:t>« Развитие</w:t>
            </w:r>
            <w:proofErr w:type="gramEnd"/>
            <w:r>
              <w:rPr>
                <w:rStyle w:val="212pt0"/>
              </w:rPr>
              <w:t xml:space="preserve"> сферы культуры 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10,8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Создание условий, обеспечивающих возможность для жителей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10,8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Проведение мероприятий, направленных на подъём уровня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1000301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10,8</w:t>
            </w:r>
          </w:p>
        </w:tc>
      </w:tr>
      <w:tr w:rsidR="00260376" w:rsidTr="00D86DB7">
        <w:trPr>
          <w:trHeight w:hRule="exact" w:val="42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Прочая закупка товаров, работ и услуг для государственных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1000301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1269,0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136,4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10,8</w:t>
            </w:r>
          </w:p>
        </w:tc>
      </w:tr>
      <w:tr w:rsidR="00260376" w:rsidTr="00D86DB7">
        <w:trPr>
          <w:trHeight w:hRule="exact" w:val="638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МУ «</w:t>
            </w:r>
            <w:proofErr w:type="spellStart"/>
            <w:r>
              <w:rPr>
                <w:rStyle w:val="212pt"/>
              </w:rPr>
              <w:t>Токсовская</w:t>
            </w:r>
            <w:proofErr w:type="spellEnd"/>
            <w:r>
              <w:rPr>
                <w:rStyle w:val="212pt"/>
              </w:rPr>
              <w:t xml:space="preserve"> служба Заказчика»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"/>
              </w:rPr>
              <w:t>13000,0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1792,0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13,8</w:t>
            </w:r>
          </w:p>
        </w:tc>
      </w:tr>
      <w:tr w:rsidR="00260376" w:rsidTr="00D86DB7">
        <w:trPr>
          <w:trHeight w:hRule="exact" w:val="331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Муниципальная программа «Благоустройство территории 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"/>
              </w:rPr>
              <w:t>8313,6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1342,0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16,1</w:t>
            </w:r>
          </w:p>
        </w:tc>
      </w:tr>
      <w:tr w:rsidR="00260376" w:rsidTr="00D86DB7">
        <w:trPr>
          <w:trHeight w:hRule="exact" w:val="32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8313,6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1342,0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16,1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Муниципальная программа «Благоустройство территории МО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8313,6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1342,0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16,1</w:t>
            </w:r>
          </w:p>
        </w:tc>
      </w:tr>
      <w:tr w:rsidR="00260376" w:rsidTr="00D86DB7">
        <w:trPr>
          <w:trHeight w:hRule="exact" w:val="31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Обеспечение содержания и сохранности и эффективного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8313,6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1342,0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16,1</w:t>
            </w:r>
          </w:p>
        </w:tc>
      </w:tr>
      <w:tr w:rsidR="00260376" w:rsidTr="00D86DB7">
        <w:trPr>
          <w:trHeight w:hRule="exact" w:val="317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Субсидии бюджетным учреждениям на финансовое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0800101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8313,6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1342,0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16,1</w:t>
            </w:r>
          </w:p>
        </w:tc>
      </w:tr>
      <w:tr w:rsidR="00260376" w:rsidTr="00D86DB7">
        <w:trPr>
          <w:trHeight w:hRule="exact" w:val="3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0"/>
              </w:rPr>
              <w:t>Разработка мероприятий по приведению улиц и дворов 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0802001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4686,4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9,6</w:t>
            </w:r>
          </w:p>
        </w:tc>
      </w:tr>
      <w:tr w:rsidR="00260376" w:rsidTr="00D86DB7">
        <w:trPr>
          <w:trHeight w:hRule="exact" w:val="62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2pt0"/>
              </w:rPr>
              <w:t>Субсидии бюджетным учреждениям на финансовое обеспечение государственного задания на оказание государственных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0"/>
              </w:rPr>
              <w:t>0802001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0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212pt0"/>
              </w:rPr>
              <w:t>4686,4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450,0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9,6</w:t>
            </w:r>
          </w:p>
        </w:tc>
      </w:tr>
      <w:tr w:rsidR="00260376" w:rsidTr="00D86DB7">
        <w:trPr>
          <w:trHeight w:hRule="exact" w:val="350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framePr w:w="14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146942,8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14029,5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1412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9,5</w:t>
            </w:r>
          </w:p>
        </w:tc>
      </w:tr>
    </w:tbl>
    <w:p w:rsidR="00260376" w:rsidRDefault="00260376" w:rsidP="00260376">
      <w:pPr>
        <w:framePr w:w="14122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  <w:sectPr w:rsidR="00260376">
          <w:pgSz w:w="16840" w:h="11900" w:orient="landscape"/>
          <w:pgMar w:top="768" w:right="1940" w:bottom="224" w:left="750" w:header="0" w:footer="3" w:gutter="0"/>
          <w:cols w:space="720"/>
          <w:noEndnote/>
          <w:docGrid w:linePitch="360"/>
        </w:sectPr>
      </w:pPr>
    </w:p>
    <w:p w:rsidR="00260376" w:rsidRDefault="00260376" w:rsidP="00260376">
      <w:pPr>
        <w:pStyle w:val="110"/>
        <w:shd w:val="clear" w:color="auto" w:fill="auto"/>
        <w:ind w:left="6060" w:right="960"/>
      </w:pPr>
      <w:r>
        <w:lastRenderedPageBreak/>
        <w:t>Приложение №3 к Постановлению</w:t>
      </w:r>
    </w:p>
    <w:p w:rsidR="00260376" w:rsidRPr="00260376" w:rsidRDefault="008007CF" w:rsidP="00260376">
      <w:pPr>
        <w:pStyle w:val="120"/>
        <w:shd w:val="clear" w:color="auto" w:fill="auto"/>
        <w:spacing w:after="514" w:line="360" w:lineRule="exact"/>
        <w:ind w:left="6060"/>
        <w:rPr>
          <w:lang w:val="ru-RU"/>
        </w:rPr>
      </w:pPr>
      <w:r>
        <w:rPr>
          <w:rStyle w:val="1213pt0pt"/>
        </w:rPr>
        <w:t>О</w:t>
      </w:r>
      <w:r w:rsidR="00260376">
        <w:rPr>
          <w:rStyle w:val="1213pt0pt"/>
        </w:rPr>
        <w:t>т</w:t>
      </w:r>
      <w:r w:rsidR="00653AF0">
        <w:rPr>
          <w:rStyle w:val="121"/>
          <w:i/>
          <w:iCs/>
          <w:lang w:val="ru-RU"/>
        </w:rPr>
        <w:t xml:space="preserve"> </w:t>
      </w:r>
      <w:bookmarkStart w:id="0" w:name="_GoBack"/>
      <w:bookmarkEnd w:id="0"/>
      <w:r w:rsidRPr="008007CF">
        <w:rPr>
          <w:rStyle w:val="121"/>
          <w:iCs/>
          <w:sz w:val="28"/>
          <w:szCs w:val="28"/>
          <w:u w:val="none"/>
          <w:lang w:val="ru-RU"/>
        </w:rPr>
        <w:t>07.</w:t>
      </w:r>
      <w:r>
        <w:rPr>
          <w:rStyle w:val="121"/>
          <w:iCs/>
          <w:sz w:val="28"/>
          <w:szCs w:val="28"/>
          <w:u w:val="none"/>
          <w:lang w:val="ru-RU"/>
        </w:rPr>
        <w:t xml:space="preserve"> </w:t>
      </w:r>
      <w:r w:rsidRPr="008007CF">
        <w:rPr>
          <w:rStyle w:val="121"/>
          <w:iCs/>
          <w:sz w:val="28"/>
          <w:szCs w:val="28"/>
          <w:u w:val="none"/>
          <w:lang w:val="ru-RU"/>
        </w:rPr>
        <w:t>04.</w:t>
      </w:r>
      <w:r>
        <w:rPr>
          <w:rStyle w:val="121"/>
          <w:iCs/>
          <w:sz w:val="28"/>
          <w:szCs w:val="28"/>
          <w:u w:val="none"/>
          <w:lang w:val="ru-RU"/>
        </w:rPr>
        <w:t xml:space="preserve"> </w:t>
      </w:r>
      <w:r w:rsidRPr="008007CF">
        <w:rPr>
          <w:rStyle w:val="121"/>
          <w:iCs/>
          <w:sz w:val="28"/>
          <w:szCs w:val="28"/>
          <w:u w:val="none"/>
          <w:lang w:val="ru-RU"/>
        </w:rPr>
        <w:t>2015</w:t>
      </w:r>
      <w:r>
        <w:rPr>
          <w:rStyle w:val="121"/>
          <w:i/>
          <w:iCs/>
          <w:lang w:val="ru-RU"/>
        </w:rPr>
        <w:t xml:space="preserve"> </w:t>
      </w:r>
      <w:r w:rsidRPr="00260376">
        <w:rPr>
          <w:rStyle w:val="1213pt0pt0"/>
          <w:lang w:val="ru-RU"/>
        </w:rPr>
        <w:t>№</w:t>
      </w:r>
      <w:r>
        <w:rPr>
          <w:rStyle w:val="1213pt0pt0"/>
          <w:lang w:val="ru-RU"/>
        </w:rPr>
        <w:t>86</w:t>
      </w:r>
    </w:p>
    <w:p w:rsidR="00260376" w:rsidRDefault="00260376" w:rsidP="00260376">
      <w:pPr>
        <w:pStyle w:val="130"/>
        <w:shd w:val="clear" w:color="auto" w:fill="auto"/>
        <w:spacing w:before="0"/>
        <w:ind w:right="240"/>
      </w:pPr>
      <w:r>
        <w:t>Источники финансирован</w:t>
      </w:r>
      <w:r w:rsidR="008007CF">
        <w:t>ия дефицита бюджета МО «</w:t>
      </w:r>
      <w:proofErr w:type="spellStart"/>
      <w:r w:rsidR="008007CF">
        <w:t>Токсов</w:t>
      </w:r>
      <w:r>
        <w:t>ское</w:t>
      </w:r>
      <w:proofErr w:type="spellEnd"/>
      <w:r>
        <w:t xml:space="preserve"> городское поселение» Всеволожского муниципального района</w:t>
      </w:r>
    </w:p>
    <w:p w:rsidR="00260376" w:rsidRDefault="00260376" w:rsidP="00260376">
      <w:pPr>
        <w:pStyle w:val="130"/>
        <w:shd w:val="clear" w:color="auto" w:fill="auto"/>
        <w:spacing w:before="0"/>
        <w:ind w:right="60"/>
        <w:jc w:val="center"/>
      </w:pPr>
      <w:r>
        <w:t>Ленинградской области</w:t>
      </w:r>
    </w:p>
    <w:p w:rsidR="008007CF" w:rsidRDefault="008007CF" w:rsidP="00260376">
      <w:pPr>
        <w:pStyle w:val="130"/>
        <w:shd w:val="clear" w:color="auto" w:fill="auto"/>
        <w:spacing w:before="0"/>
        <w:ind w:right="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254"/>
        <w:gridCol w:w="1795"/>
        <w:gridCol w:w="3250"/>
      </w:tblGrid>
      <w:tr w:rsidR="00260376" w:rsidTr="00D86DB7"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r>
              <w:rPr>
                <w:rStyle w:val="213pt"/>
              </w:rPr>
              <w:t>Код</w:t>
            </w:r>
          </w:p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proofErr w:type="spellStart"/>
            <w:r>
              <w:rPr>
                <w:rStyle w:val="213pt"/>
              </w:rPr>
              <w:t>адми</w:t>
            </w:r>
            <w:proofErr w:type="spellEnd"/>
          </w:p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r>
              <w:rPr>
                <w:rStyle w:val="213pt"/>
              </w:rPr>
              <w:t>ми</w:t>
            </w:r>
            <w:r>
              <w:rPr>
                <w:rStyle w:val="213pt"/>
              </w:rPr>
              <w:softHyphen/>
            </w:r>
          </w:p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r>
              <w:rPr>
                <w:rStyle w:val="213pt"/>
              </w:rPr>
              <w:t>ни</w:t>
            </w:r>
            <w:r>
              <w:rPr>
                <w:rStyle w:val="213pt"/>
              </w:rPr>
              <w:softHyphen/>
            </w:r>
          </w:p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proofErr w:type="spellStart"/>
            <w:r>
              <w:rPr>
                <w:rStyle w:val="213pt"/>
              </w:rPr>
              <w:t>стра</w:t>
            </w:r>
            <w:proofErr w:type="spellEnd"/>
          </w:p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ind w:left="180"/>
            </w:pPr>
            <w:r>
              <w:rPr>
                <w:rStyle w:val="213pt"/>
              </w:rPr>
              <w:t>тора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Код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213pt"/>
              </w:rPr>
              <w:t>Сумма (тыс. руб.)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3pt"/>
              </w:rPr>
              <w:t>Наименование доходно</w:t>
            </w:r>
            <w:r>
              <w:rPr>
                <w:rStyle w:val="213pt"/>
              </w:rPr>
              <w:softHyphen/>
              <w:t>го источника</w:t>
            </w:r>
          </w:p>
        </w:tc>
      </w:tr>
      <w:tr w:rsidR="00260376" w:rsidTr="00D86DB7">
        <w:trPr>
          <w:trHeight w:hRule="exact" w:val="936"/>
          <w:jc w:val="center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8007CF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3pt0"/>
              </w:rPr>
              <w:t>001 Администрация МО «</w:t>
            </w:r>
            <w:proofErr w:type="spellStart"/>
            <w:r w:rsidR="00260376">
              <w:rPr>
                <w:rStyle w:val="213pt0"/>
              </w:rPr>
              <w:t>Токсовское</w:t>
            </w:r>
            <w:proofErr w:type="spellEnd"/>
            <w:r w:rsidR="00260376">
              <w:rPr>
                <w:rStyle w:val="213pt0"/>
              </w:rPr>
              <w:t xml:space="preserve"> городское поселение» Всево</w:t>
            </w:r>
            <w:r w:rsidR="00260376">
              <w:rPr>
                <w:rStyle w:val="213pt0"/>
              </w:rPr>
              <w:softHyphen/>
              <w:t>ложского муниципального района Ленинградской области.</w:t>
            </w:r>
          </w:p>
        </w:tc>
      </w:tr>
      <w:tr w:rsidR="00260376" w:rsidTr="00D86DB7">
        <w:trPr>
          <w:trHeight w:hRule="exact" w:val="9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</w:pPr>
            <w:r>
              <w:rPr>
                <w:rStyle w:val="213pt"/>
              </w:rPr>
              <w:t>001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213pt"/>
              </w:rPr>
              <w:t>01 05 02 00 00 0000 500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11020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376" w:rsidRDefault="00260376" w:rsidP="00D86DB7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3pt"/>
              </w:rPr>
              <w:t>Увеличение прочих остатков средств бюд</w:t>
            </w:r>
            <w:r>
              <w:rPr>
                <w:rStyle w:val="213pt"/>
              </w:rPr>
              <w:softHyphen/>
              <w:t>жетов</w:t>
            </w:r>
          </w:p>
        </w:tc>
      </w:tr>
    </w:tbl>
    <w:p w:rsidR="00260376" w:rsidRDefault="00260376" w:rsidP="00260376">
      <w:pPr>
        <w:framePr w:w="9125" w:wrap="notBeside" w:vAnchor="text" w:hAnchor="text" w:xAlign="center" w:y="1"/>
        <w:rPr>
          <w:sz w:val="2"/>
          <w:szCs w:val="2"/>
        </w:rPr>
      </w:pPr>
    </w:p>
    <w:p w:rsidR="00260376" w:rsidRDefault="00260376" w:rsidP="00260376">
      <w:pPr>
        <w:rPr>
          <w:sz w:val="2"/>
          <w:szCs w:val="2"/>
        </w:rPr>
      </w:pPr>
    </w:p>
    <w:p w:rsidR="008007CF" w:rsidRDefault="008007CF" w:rsidP="008007C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07CF" w:rsidRDefault="008007CF" w:rsidP="008007C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07CF" w:rsidRPr="008007CF" w:rsidRDefault="00260376" w:rsidP="008007C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7CF">
        <w:rPr>
          <w:rFonts w:ascii="Times New Roman" w:hAnsi="Times New Roman" w:cs="Times New Roman"/>
          <w:b/>
          <w:sz w:val="28"/>
          <w:szCs w:val="28"/>
        </w:rPr>
        <w:t xml:space="preserve">Доходы 3009,5 </w:t>
      </w:r>
    </w:p>
    <w:p w:rsidR="008007CF" w:rsidRPr="008007CF" w:rsidRDefault="00260376" w:rsidP="008007C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7CF">
        <w:rPr>
          <w:rFonts w:ascii="Times New Roman" w:hAnsi="Times New Roman" w:cs="Times New Roman"/>
          <w:b/>
          <w:sz w:val="28"/>
          <w:szCs w:val="28"/>
        </w:rPr>
        <w:t xml:space="preserve">Расходы 14029,5 </w:t>
      </w:r>
    </w:p>
    <w:p w:rsidR="00260376" w:rsidRPr="008007CF" w:rsidRDefault="00260376" w:rsidP="008007CF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7CF">
        <w:rPr>
          <w:rFonts w:ascii="Times New Roman" w:hAnsi="Times New Roman" w:cs="Times New Roman"/>
          <w:b/>
          <w:sz w:val="28"/>
          <w:szCs w:val="28"/>
        </w:rPr>
        <w:t>Разница 11020</w:t>
      </w:r>
    </w:p>
    <w:p w:rsidR="00B66ABE" w:rsidRPr="008007CF" w:rsidRDefault="00B66ABE">
      <w:pPr>
        <w:rPr>
          <w:rFonts w:ascii="Times New Roman" w:hAnsi="Times New Roman" w:cs="Times New Roman"/>
          <w:b/>
          <w:sz w:val="22"/>
          <w:szCs w:val="22"/>
        </w:rPr>
        <w:sectPr w:rsidR="00B66ABE" w:rsidRPr="008007CF" w:rsidSect="008F7FE0">
          <w:footerReference w:type="default" r:id="rId8"/>
          <w:pgSz w:w="11900" w:h="16840"/>
          <w:pgMar w:top="284" w:right="888" w:bottom="568" w:left="1110" w:header="0" w:footer="3" w:gutter="0"/>
          <w:cols w:space="720"/>
          <w:noEndnote/>
          <w:docGrid w:linePitch="360"/>
        </w:sectPr>
      </w:pPr>
    </w:p>
    <w:p w:rsidR="00933C31" w:rsidRDefault="00933C31" w:rsidP="00AB6CD6">
      <w:pPr>
        <w:pStyle w:val="80"/>
        <w:shd w:val="clear" w:color="auto" w:fill="auto"/>
        <w:spacing w:after="60" w:line="170" w:lineRule="exact"/>
        <w:ind w:left="9700"/>
        <w:jc w:val="right"/>
        <w:rPr>
          <w:sz w:val="24"/>
          <w:szCs w:val="24"/>
        </w:rPr>
      </w:pPr>
    </w:p>
    <w:sectPr w:rsidR="00933C31" w:rsidSect="00260376">
      <w:pgSz w:w="16840" w:h="11900" w:orient="landscape"/>
      <w:pgMar w:top="426" w:right="1957" w:bottom="851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43" w:rsidRDefault="00BF1A43">
      <w:r>
        <w:separator/>
      </w:r>
    </w:p>
  </w:endnote>
  <w:endnote w:type="continuationSeparator" w:id="0">
    <w:p w:rsidR="00BF1A43" w:rsidRDefault="00B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AC" w:rsidRDefault="000C60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43" w:rsidRDefault="00BF1A43"/>
  </w:footnote>
  <w:footnote w:type="continuationSeparator" w:id="0">
    <w:p w:rsidR="00BF1A43" w:rsidRDefault="00BF1A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04121"/>
    <w:multiLevelType w:val="multilevel"/>
    <w:tmpl w:val="7BA2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E"/>
    <w:rsid w:val="000C60AC"/>
    <w:rsid w:val="00260376"/>
    <w:rsid w:val="002B0126"/>
    <w:rsid w:val="00540079"/>
    <w:rsid w:val="00653AF0"/>
    <w:rsid w:val="006608B8"/>
    <w:rsid w:val="008007CF"/>
    <w:rsid w:val="008F7FE0"/>
    <w:rsid w:val="00933C31"/>
    <w:rsid w:val="00AB6CD6"/>
    <w:rsid w:val="00B66ABE"/>
    <w:rsid w:val="00B66C35"/>
    <w:rsid w:val="00BF1A43"/>
    <w:rsid w:val="00D803BB"/>
    <w:rsid w:val="00F91FB6"/>
    <w:rsid w:val="00F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B9F7C-6B7D-41DC-8CFA-794D7FF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/>
      <w:bCs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1Exact0">
    <w:name w:val="Заголовок №1 Exact"/>
    <w:basedOn w:val="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4pt0pt">
    <w:name w:val="Основной текст (8) + 14 pt;Курсив;Интервал 0 pt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4pt0pt0">
    <w:name w:val="Основной текст (8) + 14 pt;Курсив;Интервал 0 pt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65pt">
    <w:name w:val="Основной текст (2) + Arial Unicode MS;6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UnicodeMS75pt0">
    <w:name w:val="Основной текст (2) + Arial Unicode MS;7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Не полужирный;Курсив;Интервал 0 pt"/>
    <w:basedOn w:val="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Курсив;Интервал 0 pt"/>
    <w:basedOn w:val="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0pt">
    <w:name w:val="Основной текст (2) + Arial Unicode MS;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4pt">
    <w:name w:val="Основной текст (2) + Constantia;4 pt;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15pt0pt">
    <w:name w:val="Основной текст (2) + Arial Unicode MS;11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1213pt0pt">
    <w:name w:val="Основной текст (12) + 13 pt;Не 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1213pt0pt0">
    <w:name w:val="Основной текст (12) + 13 pt;Не 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-20"/>
      <w:sz w:val="38"/>
      <w:szCs w:val="3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0" w:line="0" w:lineRule="atLeast"/>
    </w:pPr>
    <w:rPr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spacing w:val="10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0" w:after="78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16" w:lineRule="exac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pacing w:val="-30"/>
      <w:sz w:val="36"/>
      <w:szCs w:val="36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60" w:line="32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line="365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No Spacing"/>
    <w:uiPriority w:val="1"/>
    <w:qFormat/>
    <w:rsid w:val="00B66C35"/>
    <w:rPr>
      <w:color w:val="000000"/>
    </w:rPr>
  </w:style>
  <w:style w:type="paragraph" w:styleId="a9">
    <w:name w:val="header"/>
    <w:basedOn w:val="a"/>
    <w:link w:val="aa"/>
    <w:uiPriority w:val="99"/>
    <w:unhideWhenUsed/>
    <w:rsid w:val="00B66C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C35"/>
    <w:rPr>
      <w:color w:val="000000"/>
    </w:rPr>
  </w:style>
  <w:style w:type="paragraph" w:styleId="ab">
    <w:name w:val="footer"/>
    <w:basedOn w:val="a"/>
    <w:link w:val="ac"/>
    <w:uiPriority w:val="99"/>
    <w:unhideWhenUsed/>
    <w:rsid w:val="00B66C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C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1B6D-8944-4743-BBEC-6B60FCB7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2015-09-23T13:42:00Z</dcterms:created>
  <dcterms:modified xsi:type="dcterms:W3CDTF">2015-09-23T13:43:00Z</dcterms:modified>
</cp:coreProperties>
</file>